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56BF" w14:textId="17AC811D" w:rsidR="00987C01" w:rsidRPr="00807D89" w:rsidRDefault="00A5348E" w:rsidP="00807D89">
      <w:pPr>
        <w:pStyle w:val="Heading2"/>
        <w:rPr>
          <w:lang w:val="es-US"/>
        </w:rPr>
      </w:pPr>
      <w:r w:rsidRPr="00807D89">
        <w:rPr>
          <w:lang w:val="es-US"/>
        </w:rPr>
        <w:t xml:space="preserve">Maneja Tomado y Serás Arrestado </w:t>
      </w:r>
      <w:r w:rsidR="009F6E59" w:rsidRPr="00807D89">
        <w:rPr>
          <w:lang w:val="es-US"/>
        </w:rPr>
        <w:br/>
      </w:r>
      <w:r w:rsidR="009F6E59" w:rsidRPr="00807D89">
        <w:rPr>
          <w:lang w:val="es-US"/>
        </w:rPr>
        <w:br/>
      </w:r>
      <w:r w:rsidRPr="00807D89">
        <w:rPr>
          <w:lang w:val="es-US"/>
        </w:rPr>
        <w:t xml:space="preserve">Puntos de Discusión </w:t>
      </w:r>
    </w:p>
    <w:p w14:paraId="79B96A76" w14:textId="1724F9BD" w:rsidR="00AC272D" w:rsidRPr="00807D89" w:rsidRDefault="00A5348E" w:rsidP="007A059E">
      <w:pPr>
        <w:rPr>
          <w:rFonts w:ascii="Trebuchet MS" w:hAnsi="Trebuchet MS"/>
          <w:lang w:val="es-US"/>
        </w:rPr>
      </w:pPr>
      <w:r w:rsidRPr="00807D89">
        <w:rPr>
          <w:rFonts w:ascii="Trebuchet MS" w:hAnsi="Trebuchet MS"/>
          <w:lang w:val="es-US"/>
        </w:rPr>
        <w:t xml:space="preserve">Colabora con la iniciativa de seguridad de la Administración Nacional de Seguridad del Tráfico en las Carreteras (NHTSA) del Departamento de Transporte de los Estados Unidos para concientizar al público sobre la importancia de manejar sobrio. </w:t>
      </w:r>
      <w:r w:rsidRPr="00807D89">
        <w:rPr>
          <w:rFonts w:ascii="Trebuchet MS" w:hAnsi="Trebuchet MS"/>
          <w:i/>
          <w:iCs/>
          <w:lang w:val="es-US"/>
        </w:rPr>
        <w:t>Maneja Tomado y Serás Arrestado</w:t>
      </w:r>
      <w:r w:rsidRPr="00807D89">
        <w:rPr>
          <w:rFonts w:ascii="Trebuchet MS" w:hAnsi="Trebuchet MS"/>
          <w:lang w:val="es-US"/>
        </w:rPr>
        <w:t xml:space="preserve"> es una campaña de alta visibilidad de cumplimiento de la ley sobre el manejo bajo la influencia del alcohol, que les recuerda a los motociclistas la importancia de manejar sobrio, y que será respaldada por una mayor presencia de agentes del orden público en las carreteras</w:t>
      </w:r>
      <w:r w:rsidR="007A059E" w:rsidRPr="00807D89">
        <w:rPr>
          <w:rFonts w:ascii="Trebuchet MS" w:hAnsi="Trebuchet MS"/>
          <w:i/>
          <w:lang w:val="es-US"/>
        </w:rPr>
        <w:t>.</w:t>
      </w:r>
    </w:p>
    <w:p w14:paraId="0892E6B8" w14:textId="1AB37014" w:rsidR="00A364B0" w:rsidRPr="00807D89" w:rsidRDefault="00A5348E" w:rsidP="00452E30">
      <w:pPr>
        <w:spacing w:before="120" w:after="120"/>
        <w:rPr>
          <w:rFonts w:ascii="Trebuchet MS" w:hAnsi="Trebuchet MS"/>
          <w:b/>
          <w:bCs/>
          <w:lang w:val="es-US"/>
        </w:rPr>
      </w:pPr>
      <w:r w:rsidRPr="00807D89">
        <w:rPr>
          <w:rFonts w:ascii="Trebuchet MS" w:hAnsi="Trebuchet MS"/>
          <w:b/>
          <w:bCs/>
          <w:lang w:val="es-US"/>
        </w:rPr>
        <w:t xml:space="preserve">Resumen </w:t>
      </w:r>
    </w:p>
    <w:p w14:paraId="290542E9" w14:textId="2DFFBE11" w:rsidR="00A364B0" w:rsidRPr="00807D89" w:rsidRDefault="00A5348E" w:rsidP="00A364B0">
      <w:pPr>
        <w:numPr>
          <w:ilvl w:val="0"/>
          <w:numId w:val="7"/>
        </w:numPr>
        <w:spacing w:before="120" w:after="120"/>
        <w:rPr>
          <w:rFonts w:ascii="Trebuchet MS" w:hAnsi="Trebuchet MS"/>
          <w:lang w:val="es-US"/>
        </w:rPr>
      </w:pPr>
      <w:r w:rsidRPr="00807D89">
        <w:rPr>
          <w:rFonts w:ascii="Trebuchet MS" w:hAnsi="Trebuchet MS"/>
          <w:lang w:val="es-US"/>
        </w:rPr>
        <w:t>Manejar bajo la influencia del alcohol es ilegal y puede ser fatal</w:t>
      </w:r>
      <w:r w:rsidR="00A364B0" w:rsidRPr="00807D89">
        <w:rPr>
          <w:rFonts w:ascii="Trebuchet MS" w:hAnsi="Trebuchet MS"/>
          <w:lang w:val="es-US"/>
        </w:rPr>
        <w:t>.</w:t>
      </w:r>
    </w:p>
    <w:p w14:paraId="49E4A276" w14:textId="4C8933BE" w:rsidR="00A364B0" w:rsidRPr="00807D89" w:rsidRDefault="00A5348E" w:rsidP="00A364B0">
      <w:pPr>
        <w:numPr>
          <w:ilvl w:val="0"/>
          <w:numId w:val="7"/>
        </w:numPr>
        <w:spacing w:before="120" w:after="120"/>
        <w:rPr>
          <w:rFonts w:ascii="Trebuchet MS" w:hAnsi="Trebuchet MS"/>
          <w:lang w:val="es-US"/>
        </w:rPr>
      </w:pPr>
      <w:bookmarkStart w:id="0" w:name="_Hlk153031578"/>
      <w:r w:rsidRPr="00807D89">
        <w:rPr>
          <w:rFonts w:ascii="Trebuchet MS" w:hAnsi="Trebuchet MS"/>
          <w:lang w:val="es-US"/>
        </w:rPr>
        <w:t xml:space="preserve">Como parte de la campaña de alta visibilidad de cumplimiento de la ley, </w:t>
      </w:r>
      <w:r w:rsidRPr="00807D89">
        <w:rPr>
          <w:rFonts w:ascii="Trebuchet MS" w:hAnsi="Trebuchet MS"/>
          <w:i/>
          <w:iCs/>
          <w:lang w:val="es-US"/>
        </w:rPr>
        <w:t>Maneja Tomado y Serás Arrestado</w:t>
      </w:r>
      <w:r w:rsidRPr="00807D89">
        <w:rPr>
          <w:rFonts w:ascii="Trebuchet MS" w:hAnsi="Trebuchet MS"/>
          <w:lang w:val="es-US"/>
        </w:rPr>
        <w:t>, verás más agentes del orden público en las carreteras entre</w:t>
      </w:r>
      <w:r w:rsidR="00A364B0" w:rsidRPr="00807D89">
        <w:rPr>
          <w:rFonts w:ascii="Trebuchet MS" w:hAnsi="Trebuchet MS"/>
          <w:lang w:val="es-US"/>
        </w:rPr>
        <w:t xml:space="preserve"> </w:t>
      </w:r>
      <w:commentRangeStart w:id="1"/>
      <w:r w:rsidR="00A364B0" w:rsidRPr="00807D89">
        <w:rPr>
          <w:rFonts w:ascii="Trebuchet MS" w:hAnsi="Trebuchet MS"/>
          <w:lang w:val="es-US"/>
        </w:rPr>
        <w:t>{</w:t>
      </w:r>
      <w:r w:rsidRPr="00807D89">
        <w:rPr>
          <w:rFonts w:ascii="Trebuchet MS" w:hAnsi="Trebuchet MS"/>
          <w:b/>
          <w:bCs/>
          <w:lang w:val="es-US"/>
        </w:rPr>
        <w:t>inserta fechas</w:t>
      </w:r>
      <w:r w:rsidR="00A364B0" w:rsidRPr="00807D89">
        <w:rPr>
          <w:rFonts w:ascii="Trebuchet MS" w:hAnsi="Trebuchet MS"/>
          <w:lang w:val="es-US"/>
        </w:rPr>
        <w:t>}</w:t>
      </w:r>
      <w:r w:rsidRPr="00807D89">
        <w:rPr>
          <w:rFonts w:ascii="Trebuchet MS" w:hAnsi="Trebuchet MS"/>
          <w:lang w:val="es-US"/>
        </w:rPr>
        <w:t>.</w:t>
      </w:r>
      <w:r w:rsidR="00A364B0" w:rsidRPr="00807D89">
        <w:rPr>
          <w:rFonts w:ascii="Trebuchet MS" w:hAnsi="Trebuchet MS"/>
          <w:lang w:val="es-US"/>
        </w:rPr>
        <w:t xml:space="preserve"> </w:t>
      </w:r>
      <w:commentRangeEnd w:id="1"/>
      <w:r w:rsidR="00A364B0" w:rsidRPr="00807D89">
        <w:rPr>
          <w:rFonts w:ascii="Trebuchet MS" w:hAnsi="Trebuchet MS"/>
          <w:lang w:val="es-US"/>
        </w:rPr>
        <w:commentReference w:id="1"/>
      </w:r>
    </w:p>
    <w:bookmarkEnd w:id="0"/>
    <w:p w14:paraId="610027BB" w14:textId="6B6D2D10" w:rsidR="00A364B0" w:rsidRPr="00807D89" w:rsidRDefault="00A5348E" w:rsidP="0019173D">
      <w:pPr>
        <w:numPr>
          <w:ilvl w:val="0"/>
          <w:numId w:val="7"/>
        </w:numPr>
        <w:spacing w:before="120" w:after="120"/>
        <w:rPr>
          <w:rFonts w:ascii="Trebuchet MS" w:hAnsi="Trebuchet MS"/>
          <w:lang w:val="es-US"/>
        </w:rPr>
      </w:pPr>
      <w:r w:rsidRPr="00807D89">
        <w:rPr>
          <w:rFonts w:ascii="Trebuchet MS" w:hAnsi="Trebuchet MS"/>
          <w:lang w:val="es-US"/>
        </w:rPr>
        <w:t xml:space="preserve">Los organismos policiales ampliarán sus esfuerzos, mostrando </w:t>
      </w:r>
      <w:r w:rsidRPr="00807D89">
        <w:rPr>
          <w:rFonts w:ascii="Trebuchet MS" w:hAnsi="Trebuchet MS"/>
          <w:i/>
          <w:iCs/>
          <w:lang w:val="es-US"/>
        </w:rPr>
        <w:t>cero tolerancia</w:t>
      </w:r>
      <w:r w:rsidRPr="00807D89">
        <w:rPr>
          <w:rFonts w:ascii="Trebuchet MS" w:hAnsi="Trebuchet MS"/>
          <w:lang w:val="es-US"/>
        </w:rPr>
        <w:t xml:space="preserve"> contra los conductores de motocicletas que manejen bajo la influencia del alcohol. El objetivo es salvar vidas</w:t>
      </w:r>
      <w:r w:rsidR="0019173D" w:rsidRPr="00807D89">
        <w:rPr>
          <w:rFonts w:ascii="Trebuchet MS" w:hAnsi="Trebuchet MS"/>
          <w:lang w:val="es-US"/>
        </w:rPr>
        <w:t>.</w:t>
      </w:r>
    </w:p>
    <w:p w14:paraId="22B4FDCD" w14:textId="451D6833" w:rsidR="00040647" w:rsidRPr="00807D89" w:rsidRDefault="00A5348E" w:rsidP="00040647">
      <w:pPr>
        <w:numPr>
          <w:ilvl w:val="0"/>
          <w:numId w:val="7"/>
        </w:numPr>
        <w:spacing w:before="120" w:after="120"/>
        <w:rPr>
          <w:rFonts w:ascii="Trebuchet MS" w:hAnsi="Trebuchet MS"/>
          <w:lang w:val="es-US"/>
        </w:rPr>
      </w:pPr>
      <w:bookmarkStart w:id="2" w:name="_Hlk122087912"/>
      <w:r w:rsidRPr="00807D89">
        <w:rPr>
          <w:rFonts w:ascii="Trebuchet MS" w:hAnsi="Trebuchet MS"/>
          <w:lang w:val="es-US"/>
        </w:rPr>
        <w:t>A nivel nacional, es ilegal manejar con una concentración de alcohol en la sangre (BAC) de .08 o superior, excepto en Utah, donde el límite es de .05</w:t>
      </w:r>
      <w:r w:rsidR="00040647" w:rsidRPr="00807D89">
        <w:rPr>
          <w:rFonts w:ascii="Trebuchet MS" w:hAnsi="Trebuchet MS"/>
          <w:lang w:val="es-US"/>
        </w:rPr>
        <w:t xml:space="preserve">. </w:t>
      </w:r>
      <w:bookmarkEnd w:id="2"/>
    </w:p>
    <w:p w14:paraId="6A2FA4C7" w14:textId="435F0C44" w:rsidR="00D53EE0" w:rsidRPr="00807D89" w:rsidRDefault="00452E30" w:rsidP="00452E30">
      <w:pPr>
        <w:spacing w:before="120" w:after="120"/>
        <w:rPr>
          <w:rFonts w:ascii="Trebuchet MS" w:hAnsi="Trebuchet MS"/>
          <w:lang w:val="es-US"/>
        </w:rPr>
      </w:pPr>
      <w:r w:rsidRPr="00807D89">
        <w:rPr>
          <w:rFonts w:ascii="Trebuchet MS" w:hAnsi="Trebuchet MS"/>
          <w:lang w:val="es-US"/>
        </w:rPr>
        <w:br/>
      </w:r>
      <w:r w:rsidR="00A5348E" w:rsidRPr="00807D89">
        <w:rPr>
          <w:rFonts w:ascii="Trebuchet MS" w:hAnsi="Trebuchet MS"/>
          <w:b/>
          <w:lang w:val="es-US"/>
        </w:rPr>
        <w:t xml:space="preserve">El Costo de Manejar Bajo la Influencia del Alcohol </w:t>
      </w:r>
    </w:p>
    <w:p w14:paraId="1DFF3D82" w14:textId="67F105BB" w:rsidR="00DE3078" w:rsidRPr="00807D89" w:rsidRDefault="00A5348E" w:rsidP="00DE3078">
      <w:pPr>
        <w:numPr>
          <w:ilvl w:val="0"/>
          <w:numId w:val="7"/>
        </w:numPr>
        <w:spacing w:before="120" w:after="120"/>
        <w:rPr>
          <w:rFonts w:ascii="Trebuchet MS" w:hAnsi="Trebuchet MS"/>
          <w:lang w:val="es-US"/>
        </w:rPr>
      </w:pPr>
      <w:r w:rsidRPr="00807D89">
        <w:rPr>
          <w:rFonts w:ascii="Trebuchet MS" w:hAnsi="Trebuchet MS"/>
          <w:lang w:val="es-US"/>
        </w:rPr>
        <w:t>En promedio, un arresto por DUI podría costar hasta $10,000 en honorarios de abogados, multas, costos jurídicos, tiempo laboral perdido, mayores tasas de seguro y más</w:t>
      </w:r>
      <w:r w:rsidR="00DE3078" w:rsidRPr="00807D89">
        <w:rPr>
          <w:rFonts w:ascii="Trebuchet MS" w:hAnsi="Trebuchet MS"/>
          <w:lang w:val="es-US"/>
        </w:rPr>
        <w:t>.</w:t>
      </w:r>
    </w:p>
    <w:p w14:paraId="1690510E" w14:textId="3EC49311" w:rsidR="00040647" w:rsidRPr="00807D89" w:rsidRDefault="00A5348E" w:rsidP="00040647">
      <w:pPr>
        <w:numPr>
          <w:ilvl w:val="0"/>
          <w:numId w:val="7"/>
        </w:numPr>
        <w:spacing w:before="120" w:after="120"/>
        <w:rPr>
          <w:rFonts w:ascii="Trebuchet MS" w:hAnsi="Trebuchet MS"/>
          <w:lang w:val="es-US"/>
        </w:rPr>
      </w:pPr>
      <w:r w:rsidRPr="00807D89">
        <w:rPr>
          <w:rFonts w:ascii="Trebuchet MS" w:hAnsi="Trebuchet MS"/>
          <w:lang w:val="es-US"/>
        </w:rPr>
        <w:t>El impacto financiero de los choques causados por conductores que manejan bajo los efectos de alcohol es devastador. Los choques causados por el manejo bajo los efectos de alcohol le cuestan $57 mil millones (billones) anualmente a los Estados Unidos</w:t>
      </w:r>
      <w:r w:rsidR="00040647" w:rsidRPr="00807D89">
        <w:rPr>
          <w:rFonts w:ascii="Trebuchet MS" w:hAnsi="Trebuchet MS"/>
          <w:lang w:val="es-US"/>
        </w:rPr>
        <w:t>.</w:t>
      </w:r>
    </w:p>
    <w:p w14:paraId="5C28B03C" w14:textId="05F7B585" w:rsidR="00E8442E" w:rsidRPr="00807D89" w:rsidRDefault="00A5348E" w:rsidP="00E8442E">
      <w:pPr>
        <w:numPr>
          <w:ilvl w:val="0"/>
          <w:numId w:val="7"/>
        </w:numPr>
        <w:spacing w:before="120" w:after="120"/>
        <w:rPr>
          <w:rFonts w:ascii="Trebuchet MS" w:hAnsi="Trebuchet MS"/>
          <w:lang w:val="es-US"/>
        </w:rPr>
      </w:pPr>
      <w:r w:rsidRPr="00807D89">
        <w:rPr>
          <w:rFonts w:ascii="Trebuchet MS" w:hAnsi="Trebuchet MS"/>
          <w:lang w:val="es-US"/>
        </w:rPr>
        <w:t>Si te encuentran manejando bajo los efectos del alcohol, podrías terminar encarcelado. Ese arresto te perseguirá por muchos años más</w:t>
      </w:r>
      <w:r w:rsidR="00DE3078" w:rsidRPr="00807D89">
        <w:rPr>
          <w:rFonts w:ascii="Trebuchet MS" w:hAnsi="Trebuchet MS"/>
          <w:lang w:val="es-US"/>
        </w:rPr>
        <w:t xml:space="preserve">.  </w:t>
      </w:r>
    </w:p>
    <w:p w14:paraId="1FFDE10A" w14:textId="3917F52F" w:rsidR="00E8442E" w:rsidRPr="00807D89" w:rsidRDefault="00A5348E" w:rsidP="00E8442E">
      <w:pPr>
        <w:numPr>
          <w:ilvl w:val="0"/>
          <w:numId w:val="7"/>
        </w:numPr>
        <w:spacing w:before="120" w:after="120"/>
        <w:rPr>
          <w:rFonts w:ascii="Trebuchet MS" w:hAnsi="Trebuchet MS"/>
          <w:lang w:val="es-US"/>
        </w:rPr>
      </w:pPr>
      <w:r w:rsidRPr="00807D89">
        <w:rPr>
          <w:rFonts w:ascii="Trebuchet MS" w:hAnsi="Trebuchet MS"/>
          <w:lang w:val="es-US"/>
        </w:rPr>
        <w:t>El manejo bajo los efectos del alcohol podría ocasionar la pérdida de tu licencia de manejar y tu motocicleta. Esto podría dejarte sin un medio de transporte para llegar al trabajo, lo que resultaría en la pérdida de días de salario y, potencialmente, la pérdida del trabajo</w:t>
      </w:r>
      <w:r w:rsidR="00E8442E" w:rsidRPr="00807D89">
        <w:rPr>
          <w:rFonts w:ascii="Trebuchet MS" w:hAnsi="Trebuchet MS"/>
          <w:lang w:val="es-US"/>
        </w:rPr>
        <w:t>.</w:t>
      </w:r>
    </w:p>
    <w:p w14:paraId="29E74C2B" w14:textId="77777777" w:rsidR="00987C01" w:rsidRPr="00807D89" w:rsidRDefault="00987C01" w:rsidP="00987C01">
      <w:pPr>
        <w:pStyle w:val="ListParagraph"/>
        <w:ind w:left="0"/>
        <w:rPr>
          <w:rFonts w:ascii="Trebuchet MS" w:hAnsi="Trebuchet MS"/>
          <w:b/>
          <w:color w:val="000000"/>
          <w:lang w:val="es-US"/>
        </w:rPr>
      </w:pPr>
    </w:p>
    <w:p w14:paraId="36264900" w14:textId="6AEBADEA" w:rsidR="00987C01" w:rsidRPr="00807D89" w:rsidRDefault="00A5348E" w:rsidP="00987C01">
      <w:pPr>
        <w:rPr>
          <w:rFonts w:ascii="Trebuchet MS" w:hAnsi="Trebuchet MS"/>
          <w:b/>
          <w:lang w:val="es-US"/>
        </w:rPr>
      </w:pPr>
      <w:r w:rsidRPr="00807D89">
        <w:rPr>
          <w:rFonts w:ascii="Trebuchet MS" w:hAnsi="Trebuchet MS"/>
          <w:b/>
          <w:lang w:val="es-US"/>
        </w:rPr>
        <w:lastRenderedPageBreak/>
        <w:t>Planifica de Antemano</w:t>
      </w:r>
      <w:r w:rsidR="00E0308C" w:rsidRPr="00807D89">
        <w:rPr>
          <w:rFonts w:ascii="Trebuchet MS" w:hAnsi="Trebuchet MS"/>
          <w:b/>
          <w:lang w:val="es-US"/>
        </w:rPr>
        <w:t xml:space="preserve"> </w:t>
      </w:r>
    </w:p>
    <w:p w14:paraId="64AB7B70" w14:textId="149785E9" w:rsidR="00DE3078" w:rsidRPr="00807D89" w:rsidRDefault="00A5348E" w:rsidP="00DE3078">
      <w:pPr>
        <w:numPr>
          <w:ilvl w:val="0"/>
          <w:numId w:val="9"/>
        </w:numPr>
        <w:spacing w:before="120" w:after="120"/>
        <w:rPr>
          <w:rFonts w:ascii="Trebuchet MS" w:hAnsi="Trebuchet MS"/>
          <w:lang w:val="es-US"/>
        </w:rPr>
      </w:pPr>
      <w:r w:rsidRPr="00807D89">
        <w:rPr>
          <w:rFonts w:ascii="Trebuchet MS" w:hAnsi="Trebuchet MS"/>
          <w:lang w:val="es-US"/>
        </w:rPr>
        <w:t>Conduce siempre 100% sobrio. Incluso un sólo trago con alcohol podría ser demasiado</w:t>
      </w:r>
      <w:r w:rsidR="00DE3078" w:rsidRPr="00807D89">
        <w:rPr>
          <w:rFonts w:ascii="Trebuchet MS" w:hAnsi="Trebuchet MS"/>
          <w:lang w:val="es-US"/>
        </w:rPr>
        <w:t xml:space="preserve">.  </w:t>
      </w:r>
    </w:p>
    <w:p w14:paraId="6825261E" w14:textId="7FC6821D" w:rsidR="0096317A" w:rsidRPr="00807D89" w:rsidRDefault="00A5348E" w:rsidP="0096317A">
      <w:pPr>
        <w:pStyle w:val="ListParagraph"/>
        <w:numPr>
          <w:ilvl w:val="0"/>
          <w:numId w:val="9"/>
        </w:numPr>
        <w:rPr>
          <w:rFonts w:ascii="Trebuchet MS" w:hAnsi="Trebuchet MS"/>
          <w:lang w:val="es-US"/>
        </w:rPr>
      </w:pPr>
      <w:bookmarkStart w:id="3" w:name="_Hlk103247147"/>
      <w:r w:rsidRPr="00807D89">
        <w:rPr>
          <w:rFonts w:ascii="Trebuchet MS" w:hAnsi="Trebuchet MS"/>
          <w:lang w:val="es-US"/>
        </w:rPr>
        <w:t>Planifica de antemano: antes de tomar siquiera un trago con alcohol, designa a un conductor sobrio para que te lleve de regreso a casa de forma segura y consigue un lugar seguro en el que puedas dejar tu motocicleta</w:t>
      </w:r>
      <w:r w:rsidR="0096317A" w:rsidRPr="00807D89">
        <w:rPr>
          <w:rFonts w:ascii="Trebuchet MS" w:hAnsi="Trebuchet MS"/>
          <w:lang w:val="es-US"/>
        </w:rPr>
        <w:t>.</w:t>
      </w:r>
    </w:p>
    <w:p w14:paraId="1917193E" w14:textId="0CBD2EBE" w:rsidR="00DE3078" w:rsidRPr="00807D89" w:rsidRDefault="00A5348E" w:rsidP="0096317A">
      <w:pPr>
        <w:numPr>
          <w:ilvl w:val="0"/>
          <w:numId w:val="9"/>
        </w:numPr>
        <w:spacing w:before="120" w:after="120"/>
        <w:rPr>
          <w:rFonts w:ascii="Trebuchet MS" w:hAnsi="Trebuchet MS"/>
          <w:lang w:val="es-US"/>
        </w:rPr>
      </w:pPr>
      <w:r w:rsidRPr="00807D89">
        <w:rPr>
          <w:rFonts w:ascii="Trebuchet MS" w:hAnsi="Trebuchet MS"/>
          <w:lang w:val="es-US"/>
        </w:rPr>
        <w:t>Planificar de antemano es muy importante, pues si esperas hasta que hayas estado bebiendo alcohol por un rato para tomar una decisión, lo más probable es que no tomes la mejor</w:t>
      </w:r>
      <w:r w:rsidR="00DE3078" w:rsidRPr="00807D89">
        <w:rPr>
          <w:rFonts w:ascii="Trebuchet MS" w:hAnsi="Trebuchet MS"/>
          <w:lang w:val="es-US"/>
        </w:rPr>
        <w:t xml:space="preserve">. </w:t>
      </w:r>
    </w:p>
    <w:bookmarkEnd w:id="3"/>
    <w:p w14:paraId="7F5EB166" w14:textId="78FDB6E0" w:rsidR="00DE3078" w:rsidRPr="00807D89" w:rsidRDefault="00A5348E" w:rsidP="00DE3078">
      <w:pPr>
        <w:numPr>
          <w:ilvl w:val="0"/>
          <w:numId w:val="9"/>
        </w:numPr>
        <w:spacing w:before="120" w:after="120"/>
        <w:rPr>
          <w:rFonts w:ascii="Trebuchet MS" w:hAnsi="Trebuchet MS"/>
          <w:b/>
          <w:bCs/>
          <w:lang w:val="es-US"/>
        </w:rPr>
      </w:pPr>
      <w:commentRangeStart w:id="4"/>
      <w:r w:rsidRPr="00807D89">
        <w:rPr>
          <w:rFonts w:ascii="Trebuchet MS" w:hAnsi="Trebuchet MS"/>
          <w:lang w:val="es-US"/>
        </w:rPr>
        <w:t>Siempre hay opciones para llegar a casa de forma segura: designa a un conductor sobrio o llama a un taxi o a un servicio de viaje compartido. Llegar a casa de forma segura siempre vale la pena</w:t>
      </w:r>
      <w:r w:rsidR="00DE3078" w:rsidRPr="00807D89">
        <w:rPr>
          <w:rFonts w:ascii="Trebuchet MS" w:hAnsi="Trebuchet MS"/>
          <w:lang w:val="es-US"/>
        </w:rPr>
        <w:t xml:space="preserve">. </w:t>
      </w:r>
      <w:commentRangeEnd w:id="4"/>
      <w:r w:rsidR="00C65025" w:rsidRPr="00807D89">
        <w:rPr>
          <w:rStyle w:val="CommentReference"/>
          <w:rFonts w:ascii="Trebuchet MS" w:hAnsi="Trebuchet MS"/>
          <w:lang w:val="es-US"/>
        </w:rPr>
        <w:commentReference w:id="4"/>
      </w:r>
    </w:p>
    <w:p w14:paraId="63810CD3" w14:textId="031AC37E" w:rsidR="00E43942" w:rsidRPr="00807D89" w:rsidRDefault="00A5348E" w:rsidP="00E43942">
      <w:pPr>
        <w:pStyle w:val="ListParagraph"/>
        <w:numPr>
          <w:ilvl w:val="0"/>
          <w:numId w:val="9"/>
        </w:numPr>
        <w:spacing w:before="120" w:after="120"/>
        <w:contextualSpacing w:val="0"/>
        <w:rPr>
          <w:rFonts w:ascii="Trebuchet MS" w:hAnsi="Trebuchet MS"/>
          <w:lang w:val="es-US"/>
        </w:rPr>
      </w:pPr>
      <w:r w:rsidRPr="00807D89">
        <w:rPr>
          <w:rFonts w:ascii="Trebuchet MS" w:hAnsi="Trebuchet MS"/>
          <w:lang w:val="es-US"/>
        </w:rPr>
        <w:t>Si es tu turno de ser el conductor designado, tómatelo en serio y no consumas alcohol</w:t>
      </w:r>
      <w:r w:rsidR="00E43942" w:rsidRPr="00807D89">
        <w:rPr>
          <w:rFonts w:ascii="Trebuchet MS" w:hAnsi="Trebuchet MS"/>
          <w:lang w:val="es-US"/>
        </w:rPr>
        <w:t xml:space="preserve">. </w:t>
      </w:r>
    </w:p>
    <w:p w14:paraId="68D5D709" w14:textId="628BDCF6" w:rsidR="00E43942" w:rsidRPr="00807D89" w:rsidRDefault="00A5348E" w:rsidP="00E43942">
      <w:pPr>
        <w:pStyle w:val="ListParagraph"/>
        <w:numPr>
          <w:ilvl w:val="0"/>
          <w:numId w:val="9"/>
        </w:numPr>
        <w:spacing w:before="120" w:after="120"/>
        <w:contextualSpacing w:val="0"/>
        <w:rPr>
          <w:rFonts w:ascii="Trebuchet MS" w:hAnsi="Trebuchet MS"/>
          <w:lang w:val="es-US"/>
        </w:rPr>
      </w:pPr>
      <w:r w:rsidRPr="00807D89">
        <w:rPr>
          <w:rFonts w:ascii="Trebuchet MS" w:hAnsi="Trebuchet MS"/>
          <w:lang w:val="es-US"/>
        </w:rPr>
        <w:t xml:space="preserve">Si ves a un motociclista borracho en la carretera, comunícate </w:t>
      </w:r>
      <w:r w:rsidRPr="00807D89">
        <w:rPr>
          <w:rFonts w:ascii="Trebuchet MS" w:hAnsi="Trebuchet MS"/>
          <w:bCs/>
          <w:lang w:val="es-US"/>
        </w:rPr>
        <w:t>con</w:t>
      </w:r>
      <w:r w:rsidR="00E43942" w:rsidRPr="00807D89">
        <w:rPr>
          <w:rFonts w:ascii="Trebuchet MS" w:hAnsi="Trebuchet MS"/>
          <w:lang w:val="es-US"/>
        </w:rPr>
        <w:t xml:space="preserve"> </w:t>
      </w:r>
      <w:commentRangeStart w:id="5"/>
      <w:r w:rsidRPr="00807D89">
        <w:rPr>
          <w:rFonts w:ascii="Trebuchet MS" w:hAnsi="Trebuchet MS"/>
          <w:bCs/>
          <w:lang w:val="es-US"/>
        </w:rPr>
        <w:t>el organismo de policía local</w:t>
      </w:r>
      <w:r w:rsidR="00452E30" w:rsidRPr="00807D89">
        <w:rPr>
          <w:rFonts w:ascii="Trebuchet MS" w:hAnsi="Trebuchet MS"/>
          <w:bCs/>
          <w:lang w:val="es-US"/>
        </w:rPr>
        <w:t>.</w:t>
      </w:r>
      <w:commentRangeEnd w:id="5"/>
      <w:r w:rsidR="00C65025" w:rsidRPr="00807D89">
        <w:rPr>
          <w:rStyle w:val="CommentReference"/>
          <w:rFonts w:ascii="Trebuchet MS" w:hAnsi="Trebuchet MS"/>
          <w:lang w:val="es-US"/>
        </w:rPr>
        <w:commentReference w:id="5"/>
      </w:r>
    </w:p>
    <w:p w14:paraId="12489321" w14:textId="703593A7" w:rsidR="00E43942" w:rsidRPr="00807D89" w:rsidRDefault="00A5348E" w:rsidP="00DB283C">
      <w:pPr>
        <w:pStyle w:val="ListParagraph"/>
        <w:numPr>
          <w:ilvl w:val="0"/>
          <w:numId w:val="9"/>
        </w:numPr>
        <w:spacing w:before="120" w:after="120"/>
        <w:contextualSpacing w:val="0"/>
        <w:rPr>
          <w:rFonts w:ascii="Trebuchet MS" w:hAnsi="Trebuchet MS"/>
          <w:lang w:val="es-US"/>
        </w:rPr>
      </w:pPr>
      <w:r w:rsidRPr="00807D89">
        <w:rPr>
          <w:rFonts w:ascii="Trebuchet MS" w:hAnsi="Trebuchet MS"/>
          <w:lang w:val="es-US"/>
        </w:rPr>
        <w:t>Si tienes un amigo que está a punto de manejar después de haber bebido alcohol, quítale las llaves y deja que un conductor sobrio lo lleve a casa de forma segura</w:t>
      </w:r>
      <w:r w:rsidR="00E43942" w:rsidRPr="00807D89">
        <w:rPr>
          <w:rFonts w:ascii="Trebuchet MS" w:hAnsi="Trebuchet MS"/>
          <w:lang w:val="es-US"/>
        </w:rPr>
        <w:t>.</w:t>
      </w:r>
    </w:p>
    <w:p w14:paraId="579E3523" w14:textId="6262A0DC" w:rsidR="004944B0" w:rsidRPr="00807D89" w:rsidRDefault="00A5348E" w:rsidP="00DB283C">
      <w:pPr>
        <w:rPr>
          <w:rFonts w:ascii="Trebuchet MS" w:hAnsi="Trebuchet MS"/>
          <w:color w:val="000000"/>
          <w:lang w:val="es-US"/>
        </w:rPr>
      </w:pPr>
      <w:r w:rsidRPr="00807D89">
        <w:rPr>
          <w:rFonts w:ascii="Trebuchet MS" w:hAnsi="Trebuchet MS"/>
          <w:lang w:val="es-US"/>
        </w:rPr>
        <w:t xml:space="preserve">Para más información, visita </w:t>
      </w:r>
      <w:hyperlink r:id="rId10" w:history="1">
        <w:r w:rsidRPr="00807D89">
          <w:rPr>
            <w:rStyle w:val="Hyperlink"/>
            <w:rFonts w:ascii="Trebuchet MS" w:hAnsi="Trebuchet MS"/>
            <w:lang w:val="es-US"/>
          </w:rPr>
          <w:t>www.nhtsa.gov/es/conducir-de-forma-riesgosa/manejar-borracho</w:t>
        </w:r>
      </w:hyperlink>
      <w:r w:rsidRPr="00807D89">
        <w:rPr>
          <w:rFonts w:ascii="Trebuchet MS" w:hAnsi="Trebuchet MS"/>
          <w:lang w:val="es-US"/>
        </w:rPr>
        <w:t>.</w:t>
      </w:r>
    </w:p>
    <w:sectPr w:rsidR="004944B0" w:rsidRPr="00807D89" w:rsidSect="007A2C22">
      <w:headerReference w:type="default" r:id="rId11"/>
      <w:footerReference w:type="default" r:id="rId12"/>
      <w:pgSz w:w="12240" w:h="15840"/>
      <w:pgMar w:top="2448" w:right="1440" w:bottom="135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A5DD95E" w14:textId="77777777" w:rsidR="0096317A" w:rsidRDefault="00A364B0">
      <w:pPr>
        <w:pStyle w:val="CommentText"/>
      </w:pPr>
      <w:r>
        <w:rPr>
          <w:rStyle w:val="CommentReference"/>
        </w:rPr>
        <w:annotationRef/>
      </w:r>
      <w:r w:rsidR="0096317A">
        <w:t>Insert dates for local enforcement efforts.</w:t>
      </w:r>
    </w:p>
    <w:p w14:paraId="6D68ABBC" w14:textId="77777777" w:rsidR="0096317A" w:rsidRDefault="0096317A">
      <w:pPr>
        <w:pStyle w:val="CommentText"/>
      </w:pPr>
    </w:p>
    <w:p w14:paraId="340C8889" w14:textId="77777777" w:rsidR="0096317A" w:rsidRDefault="0096317A" w:rsidP="00430CC4">
      <w:pPr>
        <w:pStyle w:val="CommentText"/>
      </w:pPr>
      <w:r>
        <w:t xml:space="preserve">For national enforcement dates, visit: </w:t>
      </w:r>
      <w:hyperlink r:id="rId1" w:history="1">
        <w:r w:rsidRPr="00430CC4">
          <w:rPr>
            <w:rStyle w:val="Hyperlink"/>
          </w:rPr>
          <w:t>https://www.trafficsafetymarketing.gov/safety-topics/drunk-driving/ride-sober-or-get-pulled-over</w:t>
        </w:r>
      </w:hyperlink>
    </w:p>
  </w:comment>
  <w:comment w:id="4" w:author="Author" w:initials="A">
    <w:p w14:paraId="51E0E952" w14:textId="55979B70" w:rsidR="00C65025" w:rsidRDefault="00C65025">
      <w:pPr>
        <w:pStyle w:val="CommentText"/>
      </w:pPr>
      <w:r>
        <w:rPr>
          <w:rStyle w:val="CommentReference"/>
        </w:rPr>
        <w:annotationRef/>
      </w:r>
      <w:r>
        <w:t xml:space="preserve">Option: If your community has </w:t>
      </w:r>
      <w:r>
        <w:rPr>
          <w:rStyle w:val="CommentReference"/>
        </w:rPr>
        <w:annotationRef/>
      </w:r>
      <w:r w:rsidRPr="0045742D">
        <w:t>sober ride program</w:t>
      </w:r>
      <w:r>
        <w:t>, insert that information here.</w:t>
      </w:r>
    </w:p>
  </w:comment>
  <w:comment w:id="5" w:author="Author" w:initials="A">
    <w:p w14:paraId="003D026D" w14:textId="77777777" w:rsidR="00490CAD" w:rsidRDefault="00C65025" w:rsidP="00057A93">
      <w:pPr>
        <w:pStyle w:val="CommentText"/>
      </w:pPr>
      <w:r>
        <w:rPr>
          <w:rStyle w:val="CommentReference"/>
        </w:rPr>
        <w:annotationRef/>
      </w:r>
      <w:r w:rsidR="00490CAD">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C8889" w15:done="0"/>
  <w15:commentEx w15:paraId="51E0E952" w15:done="0"/>
  <w15:commentEx w15:paraId="003D0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C8889" w16cid:durableId="291F10A6"/>
  <w16cid:commentId w16cid:paraId="51E0E952" w16cid:durableId="29492121"/>
  <w16cid:commentId w16cid:paraId="003D026D" w16cid:durableId="29492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AC6B" w14:textId="77777777" w:rsidR="00F43D5D" w:rsidRDefault="00F43D5D" w:rsidP="00901CE9">
      <w:r>
        <w:separator/>
      </w:r>
    </w:p>
  </w:endnote>
  <w:endnote w:type="continuationSeparator" w:id="0">
    <w:p w14:paraId="7B419C1B" w14:textId="77777777" w:rsidR="00F43D5D" w:rsidRDefault="00F43D5D"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T Std">
    <w:altName w:val="Palatino Linotype"/>
    <w:panose1 w:val="0204050205050503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BD57" w14:textId="61AEB057" w:rsidR="00901CE9" w:rsidRPr="00901CE9" w:rsidRDefault="00994D39"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B6CF1E" wp14:editId="05AFE030">
              <wp:simplePos x="0" y="0"/>
              <wp:positionH relativeFrom="column">
                <wp:posOffset>5403850</wp:posOffset>
              </wp:positionH>
              <wp:positionV relativeFrom="page">
                <wp:posOffset>9747250</wp:posOffset>
              </wp:positionV>
              <wp:extent cx="1107440" cy="142240"/>
              <wp:effectExtent l="0" t="0" r="1651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9AB" w14:textId="0BD52EB5" w:rsidR="00994D39" w:rsidRDefault="00832F80" w:rsidP="00994D39">
                          <w:pPr>
                            <w:pStyle w:val="5ControlCode"/>
                          </w:pPr>
                          <w:r>
                            <w:t>1</w:t>
                          </w:r>
                          <w:r w:rsidR="00A364B0">
                            <w:t>6109</w:t>
                          </w:r>
                          <w:r w:rsidR="00602894">
                            <w:t>C</w:t>
                          </w:r>
                          <w:r w:rsidR="00F3002B">
                            <w:t>b</w:t>
                          </w:r>
                          <w:r w:rsidR="00A5348E">
                            <w:t>SPN</w:t>
                          </w:r>
                          <w:r w:rsidR="0036742B">
                            <w:t>-</w:t>
                          </w:r>
                          <w:r w:rsidR="009F6E59">
                            <w:t>0</w:t>
                          </w:r>
                          <w:r w:rsidR="00807D89">
                            <w:t>603</w:t>
                          </w:r>
                          <w:r w:rsidR="009F6E59">
                            <w:t>24</w:t>
                          </w:r>
                          <w:r w:rsidR="004F4726">
                            <w:t>-</w:t>
                          </w:r>
                          <w:r w:rsidR="00552C4E">
                            <w:t>v</w:t>
                          </w:r>
                          <w:r w:rsidR="00807D89">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6CF1E" id="_x0000_t202" coordsize="21600,21600" o:spt="202" path="m,l,21600r21600,l21600,xe">
              <v:stroke joinstyle="miter"/>
              <v:path gradientshapeok="t" o:connecttype="rect"/>
            </v:shapetype>
            <v:shape id="Text Box 4" o:spid="_x0000_s1026" type="#_x0000_t202" style="position:absolute;left:0;text-align:left;margin-left:425.5pt;margin-top:767.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BQ&#10;WqvA4gAAAA4BAAAPAAAAAAAAAAAAAAAAAC0EAABkcnMvZG93bnJldi54bWxQSwUGAAAAAAQABADz&#10;AAAAPAUAAAAA&#10;" filled="f" stroked="f">
              <v:textbox inset="0,0,0,0">
                <w:txbxContent>
                  <w:p w14:paraId="6934B9AB" w14:textId="0BD52EB5" w:rsidR="00994D39" w:rsidRDefault="00832F80" w:rsidP="00994D39">
                    <w:pPr>
                      <w:pStyle w:val="5ControlCode"/>
                    </w:pPr>
                    <w:r>
                      <w:t>1</w:t>
                    </w:r>
                    <w:r w:rsidR="00A364B0">
                      <w:t>6109</w:t>
                    </w:r>
                    <w:r w:rsidR="00602894">
                      <w:t>C</w:t>
                    </w:r>
                    <w:r w:rsidR="00F3002B">
                      <w:t>b</w:t>
                    </w:r>
                    <w:r w:rsidR="00A5348E">
                      <w:t>SPN</w:t>
                    </w:r>
                    <w:r w:rsidR="0036742B">
                      <w:t>-</w:t>
                    </w:r>
                    <w:r w:rsidR="009F6E59">
                      <w:t>0</w:t>
                    </w:r>
                    <w:r w:rsidR="00807D89">
                      <w:t>603</w:t>
                    </w:r>
                    <w:r w:rsidR="009F6E59">
                      <w:t>24</w:t>
                    </w:r>
                    <w:r w:rsidR="004F4726">
                      <w:t>-</w:t>
                    </w:r>
                    <w:r w:rsidR="00552C4E">
                      <w:t>v</w:t>
                    </w:r>
                    <w:r w:rsidR="00807D89">
                      <w:t>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709E" w14:textId="77777777" w:rsidR="00F43D5D" w:rsidRDefault="00F43D5D" w:rsidP="00901CE9">
      <w:r>
        <w:separator/>
      </w:r>
    </w:p>
  </w:footnote>
  <w:footnote w:type="continuationSeparator" w:id="0">
    <w:p w14:paraId="2218E24B" w14:textId="77777777" w:rsidR="00F43D5D" w:rsidRDefault="00F43D5D"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36A1" w14:textId="04F90CA9" w:rsidR="00C52F03" w:rsidRDefault="00E15E2D"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61677527" wp14:editId="59063720">
          <wp:extent cx="1152525" cy="1152525"/>
          <wp:effectExtent l="0" t="0" r="9525" b="9525"/>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D5B77"/>
    <w:multiLevelType w:val="hybridMultilevel"/>
    <w:tmpl w:val="D932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1BD904C0"/>
    <w:multiLevelType w:val="hybridMultilevel"/>
    <w:tmpl w:val="C4C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B17659"/>
    <w:multiLevelType w:val="multilevel"/>
    <w:tmpl w:val="1816572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F39DD"/>
    <w:multiLevelType w:val="hybridMultilevel"/>
    <w:tmpl w:val="040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115EA"/>
    <w:multiLevelType w:val="hybridMultilevel"/>
    <w:tmpl w:val="B9FC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846000">
    <w:abstractNumId w:val="0"/>
  </w:num>
  <w:num w:numId="2" w16cid:durableId="332535064">
    <w:abstractNumId w:val="4"/>
  </w:num>
  <w:num w:numId="3" w16cid:durableId="690300790">
    <w:abstractNumId w:val="7"/>
  </w:num>
  <w:num w:numId="4" w16cid:durableId="71123694">
    <w:abstractNumId w:val="1"/>
  </w:num>
  <w:num w:numId="5" w16cid:durableId="1001541660">
    <w:abstractNumId w:val="5"/>
  </w:num>
  <w:num w:numId="6" w16cid:durableId="461000524">
    <w:abstractNumId w:val="3"/>
  </w:num>
  <w:num w:numId="7" w16cid:durableId="1317414391">
    <w:abstractNumId w:val="6"/>
  </w:num>
  <w:num w:numId="8" w16cid:durableId="528418615">
    <w:abstractNumId w:val="8"/>
  </w:num>
  <w:num w:numId="9" w16cid:durableId="443116851">
    <w:abstractNumId w:val="9"/>
  </w:num>
  <w:num w:numId="10" w16cid:durableId="21046404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89D"/>
    <w:rsid w:val="000066F3"/>
    <w:rsid w:val="00012B07"/>
    <w:rsid w:val="00014028"/>
    <w:rsid w:val="00023167"/>
    <w:rsid w:val="000328F3"/>
    <w:rsid w:val="000332C5"/>
    <w:rsid w:val="000366D8"/>
    <w:rsid w:val="00040647"/>
    <w:rsid w:val="00054CED"/>
    <w:rsid w:val="00057091"/>
    <w:rsid w:val="000663F2"/>
    <w:rsid w:val="000747DB"/>
    <w:rsid w:val="000B0C21"/>
    <w:rsid w:val="000B1273"/>
    <w:rsid w:val="000B7C59"/>
    <w:rsid w:val="000C045D"/>
    <w:rsid w:val="000C26E3"/>
    <w:rsid w:val="00101138"/>
    <w:rsid w:val="001169B1"/>
    <w:rsid w:val="00154410"/>
    <w:rsid w:val="001603D2"/>
    <w:rsid w:val="00161F42"/>
    <w:rsid w:val="001725BF"/>
    <w:rsid w:val="0019173D"/>
    <w:rsid w:val="001B0D0A"/>
    <w:rsid w:val="001B6FFE"/>
    <w:rsid w:val="001B7B9D"/>
    <w:rsid w:val="001D038D"/>
    <w:rsid w:val="001D628E"/>
    <w:rsid w:val="001E4100"/>
    <w:rsid w:val="001E692F"/>
    <w:rsid w:val="00200D2E"/>
    <w:rsid w:val="0020105E"/>
    <w:rsid w:val="00205F4F"/>
    <w:rsid w:val="0021528E"/>
    <w:rsid w:val="002415C1"/>
    <w:rsid w:val="002506ED"/>
    <w:rsid w:val="00282543"/>
    <w:rsid w:val="00295062"/>
    <w:rsid w:val="002A429E"/>
    <w:rsid w:val="002A6AAF"/>
    <w:rsid w:val="002B28F9"/>
    <w:rsid w:val="002B4917"/>
    <w:rsid w:val="002B66C6"/>
    <w:rsid w:val="002C0108"/>
    <w:rsid w:val="002C5FF8"/>
    <w:rsid w:val="002D1FBA"/>
    <w:rsid w:val="002D62D3"/>
    <w:rsid w:val="002F4754"/>
    <w:rsid w:val="00304FA1"/>
    <w:rsid w:val="003113F7"/>
    <w:rsid w:val="00325334"/>
    <w:rsid w:val="0032683C"/>
    <w:rsid w:val="0032684D"/>
    <w:rsid w:val="00333F2B"/>
    <w:rsid w:val="00343E03"/>
    <w:rsid w:val="0035275A"/>
    <w:rsid w:val="00352A56"/>
    <w:rsid w:val="00357453"/>
    <w:rsid w:val="0036742B"/>
    <w:rsid w:val="0038176B"/>
    <w:rsid w:val="00394B04"/>
    <w:rsid w:val="003A40DB"/>
    <w:rsid w:val="003D294C"/>
    <w:rsid w:val="003D2D80"/>
    <w:rsid w:val="003F2FE6"/>
    <w:rsid w:val="0040395A"/>
    <w:rsid w:val="00412004"/>
    <w:rsid w:val="00413A4E"/>
    <w:rsid w:val="00421CC6"/>
    <w:rsid w:val="004329F8"/>
    <w:rsid w:val="0044490E"/>
    <w:rsid w:val="00452E30"/>
    <w:rsid w:val="004733CE"/>
    <w:rsid w:val="004779A4"/>
    <w:rsid w:val="00490CAD"/>
    <w:rsid w:val="004944B0"/>
    <w:rsid w:val="004977F3"/>
    <w:rsid w:val="004B4658"/>
    <w:rsid w:val="004D21EE"/>
    <w:rsid w:val="004D77A2"/>
    <w:rsid w:val="004E4BB5"/>
    <w:rsid w:val="004F4726"/>
    <w:rsid w:val="004F7615"/>
    <w:rsid w:val="00512BFB"/>
    <w:rsid w:val="00512ED3"/>
    <w:rsid w:val="00515528"/>
    <w:rsid w:val="00534D47"/>
    <w:rsid w:val="00535C7A"/>
    <w:rsid w:val="005430D9"/>
    <w:rsid w:val="00550936"/>
    <w:rsid w:val="00552C4E"/>
    <w:rsid w:val="00553DDC"/>
    <w:rsid w:val="00554234"/>
    <w:rsid w:val="00565486"/>
    <w:rsid w:val="005879DD"/>
    <w:rsid w:val="00592195"/>
    <w:rsid w:val="005E42DD"/>
    <w:rsid w:val="005E4AB6"/>
    <w:rsid w:val="005E7735"/>
    <w:rsid w:val="00602894"/>
    <w:rsid w:val="00603243"/>
    <w:rsid w:val="00604280"/>
    <w:rsid w:val="00625A39"/>
    <w:rsid w:val="00636AEB"/>
    <w:rsid w:val="00650877"/>
    <w:rsid w:val="0067003C"/>
    <w:rsid w:val="00672251"/>
    <w:rsid w:val="00673C85"/>
    <w:rsid w:val="00683FCA"/>
    <w:rsid w:val="00684FD4"/>
    <w:rsid w:val="00697610"/>
    <w:rsid w:val="006E0C1F"/>
    <w:rsid w:val="006E1050"/>
    <w:rsid w:val="00733A2E"/>
    <w:rsid w:val="00734C5C"/>
    <w:rsid w:val="00736DE4"/>
    <w:rsid w:val="00740A07"/>
    <w:rsid w:val="007472FB"/>
    <w:rsid w:val="00754E8B"/>
    <w:rsid w:val="00757C31"/>
    <w:rsid w:val="0077096D"/>
    <w:rsid w:val="00774751"/>
    <w:rsid w:val="007768EE"/>
    <w:rsid w:val="00785E5E"/>
    <w:rsid w:val="007A00D4"/>
    <w:rsid w:val="007A059E"/>
    <w:rsid w:val="007A2C22"/>
    <w:rsid w:val="007A793C"/>
    <w:rsid w:val="007B4F66"/>
    <w:rsid w:val="007C2723"/>
    <w:rsid w:val="007D3CB9"/>
    <w:rsid w:val="007D5238"/>
    <w:rsid w:val="007F0F99"/>
    <w:rsid w:val="00807D89"/>
    <w:rsid w:val="00824066"/>
    <w:rsid w:val="00832F80"/>
    <w:rsid w:val="008459C9"/>
    <w:rsid w:val="008610ED"/>
    <w:rsid w:val="0088576D"/>
    <w:rsid w:val="00892054"/>
    <w:rsid w:val="008B6819"/>
    <w:rsid w:val="008B6C4C"/>
    <w:rsid w:val="008C149B"/>
    <w:rsid w:val="00901CE9"/>
    <w:rsid w:val="00901D54"/>
    <w:rsid w:val="00905462"/>
    <w:rsid w:val="00932AEE"/>
    <w:rsid w:val="0096317A"/>
    <w:rsid w:val="0098512D"/>
    <w:rsid w:val="00987C01"/>
    <w:rsid w:val="009940FC"/>
    <w:rsid w:val="00994D39"/>
    <w:rsid w:val="009A5F02"/>
    <w:rsid w:val="009A69C6"/>
    <w:rsid w:val="009C0118"/>
    <w:rsid w:val="009D4846"/>
    <w:rsid w:val="009E3558"/>
    <w:rsid w:val="009E3F3A"/>
    <w:rsid w:val="009F3460"/>
    <w:rsid w:val="009F6E59"/>
    <w:rsid w:val="009F77CE"/>
    <w:rsid w:val="00A209DF"/>
    <w:rsid w:val="00A2446E"/>
    <w:rsid w:val="00A33716"/>
    <w:rsid w:val="00A345FE"/>
    <w:rsid w:val="00A364B0"/>
    <w:rsid w:val="00A519A9"/>
    <w:rsid w:val="00A5348E"/>
    <w:rsid w:val="00A5445E"/>
    <w:rsid w:val="00A77193"/>
    <w:rsid w:val="00A8063D"/>
    <w:rsid w:val="00A80AFB"/>
    <w:rsid w:val="00A8727E"/>
    <w:rsid w:val="00A90A9E"/>
    <w:rsid w:val="00AA106A"/>
    <w:rsid w:val="00AA2362"/>
    <w:rsid w:val="00AA2DFD"/>
    <w:rsid w:val="00AA4EE7"/>
    <w:rsid w:val="00AB29FC"/>
    <w:rsid w:val="00AC272D"/>
    <w:rsid w:val="00AD3AFD"/>
    <w:rsid w:val="00AD5D3C"/>
    <w:rsid w:val="00AE3DBD"/>
    <w:rsid w:val="00B331E3"/>
    <w:rsid w:val="00B40C0D"/>
    <w:rsid w:val="00B422B5"/>
    <w:rsid w:val="00B447ED"/>
    <w:rsid w:val="00B509CA"/>
    <w:rsid w:val="00B57995"/>
    <w:rsid w:val="00B63986"/>
    <w:rsid w:val="00B75C24"/>
    <w:rsid w:val="00B81298"/>
    <w:rsid w:val="00B835A5"/>
    <w:rsid w:val="00B9273B"/>
    <w:rsid w:val="00BB1112"/>
    <w:rsid w:val="00BD431E"/>
    <w:rsid w:val="00BE517B"/>
    <w:rsid w:val="00BF0673"/>
    <w:rsid w:val="00C07EE0"/>
    <w:rsid w:val="00C12628"/>
    <w:rsid w:val="00C52F03"/>
    <w:rsid w:val="00C55758"/>
    <w:rsid w:val="00C64E8A"/>
    <w:rsid w:val="00C65025"/>
    <w:rsid w:val="00C84E94"/>
    <w:rsid w:val="00C85664"/>
    <w:rsid w:val="00CA1A42"/>
    <w:rsid w:val="00CA7DFB"/>
    <w:rsid w:val="00CC5909"/>
    <w:rsid w:val="00CD6CF4"/>
    <w:rsid w:val="00CE7F96"/>
    <w:rsid w:val="00D11077"/>
    <w:rsid w:val="00D124EE"/>
    <w:rsid w:val="00D20C70"/>
    <w:rsid w:val="00D24240"/>
    <w:rsid w:val="00D3792F"/>
    <w:rsid w:val="00D516F3"/>
    <w:rsid w:val="00D53D3D"/>
    <w:rsid w:val="00D53EE0"/>
    <w:rsid w:val="00D55119"/>
    <w:rsid w:val="00D62392"/>
    <w:rsid w:val="00D660CF"/>
    <w:rsid w:val="00D66186"/>
    <w:rsid w:val="00D92FE1"/>
    <w:rsid w:val="00DB283C"/>
    <w:rsid w:val="00DB33A4"/>
    <w:rsid w:val="00DC0470"/>
    <w:rsid w:val="00DC5DF2"/>
    <w:rsid w:val="00DD4A9B"/>
    <w:rsid w:val="00DD59D8"/>
    <w:rsid w:val="00DE1470"/>
    <w:rsid w:val="00DE2078"/>
    <w:rsid w:val="00DE3078"/>
    <w:rsid w:val="00DE34DE"/>
    <w:rsid w:val="00DE4EF2"/>
    <w:rsid w:val="00DE6686"/>
    <w:rsid w:val="00E0308C"/>
    <w:rsid w:val="00E03D2A"/>
    <w:rsid w:val="00E14CE6"/>
    <w:rsid w:val="00E15E2D"/>
    <w:rsid w:val="00E2525F"/>
    <w:rsid w:val="00E31AC0"/>
    <w:rsid w:val="00E43942"/>
    <w:rsid w:val="00E508A4"/>
    <w:rsid w:val="00E53BEF"/>
    <w:rsid w:val="00E56AAE"/>
    <w:rsid w:val="00E61E96"/>
    <w:rsid w:val="00E6216D"/>
    <w:rsid w:val="00E66D55"/>
    <w:rsid w:val="00E8442E"/>
    <w:rsid w:val="00E92326"/>
    <w:rsid w:val="00EC422C"/>
    <w:rsid w:val="00EE562B"/>
    <w:rsid w:val="00EF2559"/>
    <w:rsid w:val="00F01171"/>
    <w:rsid w:val="00F0792A"/>
    <w:rsid w:val="00F2095D"/>
    <w:rsid w:val="00F21C7C"/>
    <w:rsid w:val="00F26B41"/>
    <w:rsid w:val="00F3002B"/>
    <w:rsid w:val="00F357AE"/>
    <w:rsid w:val="00F41EC0"/>
    <w:rsid w:val="00F43021"/>
    <w:rsid w:val="00F43D5D"/>
    <w:rsid w:val="00F531E1"/>
    <w:rsid w:val="00F77CBC"/>
    <w:rsid w:val="00F83742"/>
    <w:rsid w:val="00FA4BE3"/>
    <w:rsid w:val="00FB0A88"/>
    <w:rsid w:val="00FB2798"/>
    <w:rsid w:val="00FE36EC"/>
    <w:rsid w:val="00FF4E5A"/>
    <w:rsid w:val="00FF53E2"/>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807D89"/>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807D89"/>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807D89"/>
    <w:pPr>
      <w:spacing w:before="240" w:after="120" w:line="240" w:lineRule="auto"/>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807D89"/>
    <w:pPr>
      <w:numPr>
        <w:ilvl w:val="2"/>
      </w:numPr>
      <w:outlineLvl w:val="2"/>
    </w:pPr>
    <w:rPr>
      <w:i/>
      <w:szCs w:val="26"/>
    </w:rPr>
  </w:style>
  <w:style w:type="paragraph" w:styleId="Heading4">
    <w:name w:val="heading 4"/>
    <w:basedOn w:val="Normal"/>
    <w:next w:val="Normal"/>
    <w:link w:val="Heading4Char"/>
    <w:uiPriority w:val="9"/>
    <w:qFormat/>
    <w:rsid w:val="00807D89"/>
    <w:pPr>
      <w:keepNext/>
      <w:spacing w:before="240" w:after="60" w:line="240" w:lineRule="auto"/>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807D89"/>
    <w:pPr>
      <w:keepNext/>
      <w:keepLines/>
      <w:spacing w:before="240" w:after="0" w:line="240" w:lineRule="auto"/>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807D89"/>
    <w:pPr>
      <w:keepNext/>
      <w:keepLines/>
      <w:spacing w:before="120" w:after="0" w:line="240" w:lineRule="auto"/>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807D89"/>
    <w:pPr>
      <w:numPr>
        <w:numId w:val="10"/>
      </w:numPr>
      <w:tabs>
        <w:tab w:val="left" w:pos="1872"/>
      </w:tabs>
      <w:jc w:val="center"/>
      <w:outlineLvl w:val="6"/>
    </w:pPr>
  </w:style>
  <w:style w:type="paragraph" w:styleId="Heading8">
    <w:name w:val="heading 8"/>
    <w:basedOn w:val="Normal"/>
    <w:next w:val="Normal"/>
    <w:link w:val="Heading8Char"/>
    <w:uiPriority w:val="9"/>
    <w:rsid w:val="00807D89"/>
    <w:pPr>
      <w:keepNext/>
      <w:keepLines/>
      <w:spacing w:before="200"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807D89"/>
    <w:pPr>
      <w:keepNext/>
      <w:keepLines/>
      <w:spacing w:before="200" w:after="0" w:line="240" w:lineRule="auto"/>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807D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7D89"/>
  </w:style>
  <w:style w:type="paragraph" w:styleId="Header">
    <w:name w:val="header"/>
    <w:basedOn w:val="Normal"/>
    <w:link w:val="HeaderChar"/>
    <w:uiPriority w:val="99"/>
    <w:unhideWhenUsed/>
    <w:rsid w:val="00AE3DBD"/>
    <w:pPr>
      <w:tabs>
        <w:tab w:val="center" w:pos="4680"/>
        <w:tab w:val="right" w:pos="9360"/>
      </w:tabs>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807D89"/>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807D89"/>
    <w:rPr>
      <w:rFonts w:ascii="Arial" w:eastAsia="Times New Roman" w:hAnsi="Arial" w:cs="Arial"/>
      <w:b/>
      <w:sz w:val="24"/>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807D89"/>
    <w:rPr>
      <w:rFonts w:ascii="Arial" w:eastAsia="Times New Roman" w:hAnsi="Arial" w:cs="Arial"/>
      <w:b/>
      <w:i/>
      <w:sz w:val="24"/>
      <w:szCs w:val="26"/>
    </w:rPr>
  </w:style>
  <w:style w:type="paragraph" w:styleId="Title">
    <w:name w:val="Title"/>
    <w:basedOn w:val="BodyText"/>
    <w:next w:val="BodyText"/>
    <w:link w:val="TitleChar"/>
    <w:autoRedefine/>
    <w:qFormat/>
    <w:rsid w:val="00807D89"/>
    <w:pPr>
      <w:spacing w:after="0"/>
    </w:pPr>
    <w:rPr>
      <w:rFonts w:ascii="Arial" w:hAnsi="Arial" w:cs="Arial"/>
      <w:b/>
      <w:sz w:val="72"/>
      <w:szCs w:val="72"/>
    </w:rPr>
  </w:style>
  <w:style w:type="character" w:customStyle="1" w:styleId="TitleChar">
    <w:name w:val="Title Char"/>
    <w:basedOn w:val="DefaultParagraphFont"/>
    <w:link w:val="Title"/>
    <w:rsid w:val="00807D89"/>
    <w:rPr>
      <w:rFonts w:ascii="Arial" w:eastAsia="Times New Roman" w:hAnsi="Arial" w:cs="Arial"/>
      <w:b/>
      <w:sz w:val="72"/>
      <w:szCs w:val="7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34"/>
    <w:qFormat/>
    <w:rsid w:val="009E3558"/>
    <w:pPr>
      <w:ind w:left="720"/>
      <w:contextualSpacing/>
    </w:pPr>
    <w:rPr>
      <w:rFonts w:ascii="Calibri" w:hAnsi="Calibri"/>
    </w:rPr>
  </w:style>
  <w:style w:type="character" w:customStyle="1" w:styleId="A6">
    <w:name w:val="A6"/>
    <w:uiPriority w:val="99"/>
    <w:rsid w:val="009E3558"/>
    <w:rPr>
      <w:rFonts w:cs="Palatino LT Std"/>
      <w:color w:val="221E1F"/>
      <w:sz w:val="21"/>
      <w:szCs w:val="21"/>
    </w:rPr>
  </w:style>
  <w:style w:type="character" w:styleId="CommentReference">
    <w:name w:val="annotation reference"/>
    <w:basedOn w:val="DefaultParagraphFont"/>
    <w:uiPriority w:val="99"/>
    <w:semiHidden/>
    <w:unhideWhenUsed/>
    <w:rsid w:val="009E3558"/>
    <w:rPr>
      <w:sz w:val="16"/>
      <w:szCs w:val="16"/>
    </w:rPr>
  </w:style>
  <w:style w:type="paragraph" w:styleId="CommentText">
    <w:name w:val="annotation text"/>
    <w:basedOn w:val="Normal"/>
    <w:link w:val="CommentTextChar"/>
    <w:uiPriority w:val="99"/>
    <w:unhideWhenUsed/>
    <w:rsid w:val="009E3558"/>
    <w:rPr>
      <w:sz w:val="20"/>
      <w:szCs w:val="20"/>
    </w:rPr>
  </w:style>
  <w:style w:type="character" w:customStyle="1" w:styleId="CommentTextChar">
    <w:name w:val="Comment Text Char"/>
    <w:basedOn w:val="DefaultParagraphFont"/>
    <w:link w:val="CommentText"/>
    <w:uiPriority w:val="99"/>
    <w:rsid w:val="009E3558"/>
    <w:rPr>
      <w:rFonts w:ascii="Trebuchet MS" w:hAnsi="Trebuchet MS"/>
    </w:rPr>
  </w:style>
  <w:style w:type="paragraph" w:styleId="CommentSubject">
    <w:name w:val="annotation subject"/>
    <w:basedOn w:val="CommentText"/>
    <w:next w:val="CommentText"/>
    <w:link w:val="CommentSubjectChar"/>
    <w:uiPriority w:val="99"/>
    <w:semiHidden/>
    <w:unhideWhenUsed/>
    <w:rsid w:val="003113F7"/>
    <w:rPr>
      <w:b/>
      <w:bCs/>
    </w:rPr>
  </w:style>
  <w:style w:type="character" w:customStyle="1" w:styleId="CommentSubjectChar">
    <w:name w:val="Comment Subject Char"/>
    <w:basedOn w:val="CommentTextChar"/>
    <w:link w:val="CommentSubject"/>
    <w:uiPriority w:val="99"/>
    <w:semiHidden/>
    <w:rsid w:val="003113F7"/>
    <w:rPr>
      <w:rFonts w:ascii="Trebuchet MS" w:hAnsi="Trebuchet MS"/>
      <w:b/>
      <w:bCs/>
    </w:rPr>
  </w:style>
  <w:style w:type="paragraph" w:styleId="FootnoteText">
    <w:name w:val="footnote text"/>
    <w:basedOn w:val="Normal"/>
    <w:link w:val="FootnoteTextChar"/>
    <w:uiPriority w:val="99"/>
    <w:semiHidden/>
    <w:unhideWhenUsed/>
    <w:rsid w:val="00807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D89"/>
    <w:rPr>
      <w:rFonts w:asciiTheme="minorHAnsi" w:eastAsiaTheme="minorHAnsi" w:hAnsiTheme="minorHAnsi" w:cstheme="minorBidi"/>
    </w:rPr>
  </w:style>
  <w:style w:type="character" w:styleId="FootnoteReference">
    <w:name w:val="footnote reference"/>
    <w:uiPriority w:val="99"/>
    <w:rsid w:val="00807D89"/>
    <w:rPr>
      <w:vertAlign w:val="superscript"/>
    </w:rPr>
  </w:style>
  <w:style w:type="character" w:customStyle="1" w:styleId="UnresolvedMention1">
    <w:name w:val="Unresolved Mention1"/>
    <w:basedOn w:val="DefaultParagraphFont"/>
    <w:uiPriority w:val="99"/>
    <w:semiHidden/>
    <w:unhideWhenUsed/>
    <w:rsid w:val="00F3002B"/>
    <w:rPr>
      <w:color w:val="605E5C"/>
      <w:shd w:val="clear" w:color="auto" w:fill="E1DFDD"/>
    </w:rPr>
  </w:style>
  <w:style w:type="paragraph" w:customStyle="1" w:styleId="Default">
    <w:name w:val="Default"/>
    <w:rsid w:val="00AC272D"/>
    <w:pPr>
      <w:autoSpaceDE w:val="0"/>
      <w:autoSpaceDN w:val="0"/>
      <w:adjustRightInd w:val="0"/>
    </w:pPr>
    <w:rPr>
      <w:rFonts w:ascii="Minion Pro" w:hAnsi="Minion Pro" w:cs="Minion Pro"/>
      <w:color w:val="000000"/>
      <w:sz w:val="24"/>
      <w:szCs w:val="24"/>
    </w:rPr>
  </w:style>
  <w:style w:type="paragraph" w:styleId="Revision">
    <w:name w:val="Revision"/>
    <w:hidden/>
    <w:uiPriority w:val="99"/>
    <w:semiHidden/>
    <w:rsid w:val="00023167"/>
    <w:rPr>
      <w:rFonts w:ascii="Trebuchet MS" w:hAnsi="Trebuchet MS"/>
      <w:sz w:val="22"/>
      <w:szCs w:val="22"/>
    </w:rPr>
  </w:style>
  <w:style w:type="character" w:styleId="UnresolvedMention">
    <w:name w:val="Unresolved Mention"/>
    <w:basedOn w:val="DefaultParagraphFont"/>
    <w:uiPriority w:val="99"/>
    <w:semiHidden/>
    <w:unhideWhenUsed/>
    <w:rsid w:val="00452E30"/>
    <w:rPr>
      <w:color w:val="605E5C"/>
      <w:shd w:val="clear" w:color="auto" w:fill="E1DFDD"/>
    </w:rPr>
  </w:style>
  <w:style w:type="character" w:customStyle="1" w:styleId="Heading4Char">
    <w:name w:val="Heading 4 Char"/>
    <w:link w:val="Heading4"/>
    <w:uiPriority w:val="9"/>
    <w:rsid w:val="00807D89"/>
    <w:rPr>
      <w:rFonts w:ascii="Arial" w:eastAsia="Times New Roman" w:hAnsi="Arial"/>
      <w:b/>
      <w:bCs/>
      <w:iCs/>
      <w:sz w:val="22"/>
      <w:szCs w:val="24"/>
    </w:rPr>
  </w:style>
  <w:style w:type="character" w:customStyle="1" w:styleId="Heading5Char">
    <w:name w:val="Heading 5 Char"/>
    <w:link w:val="Heading5"/>
    <w:uiPriority w:val="9"/>
    <w:rsid w:val="00807D89"/>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807D89"/>
    <w:rPr>
      <w:rFonts w:ascii="Times New Roman" w:eastAsia="Times New Roman" w:hAnsi="Times New Roman"/>
      <w:b/>
      <w:i/>
      <w:iCs/>
      <w:sz w:val="22"/>
      <w:szCs w:val="24"/>
    </w:rPr>
  </w:style>
  <w:style w:type="character" w:customStyle="1" w:styleId="Heading7Char">
    <w:name w:val="Heading 7 Char"/>
    <w:link w:val="Heading7"/>
    <w:uiPriority w:val="9"/>
    <w:rsid w:val="00807D89"/>
    <w:rPr>
      <w:rFonts w:ascii="Arial" w:eastAsia="Times New Roman" w:hAnsi="Arial" w:cs="Arial"/>
      <w:b/>
      <w:bCs/>
      <w:sz w:val="28"/>
      <w:szCs w:val="28"/>
    </w:rPr>
  </w:style>
  <w:style w:type="character" w:customStyle="1" w:styleId="Heading8Char">
    <w:name w:val="Heading 8 Char"/>
    <w:link w:val="Heading8"/>
    <w:uiPriority w:val="9"/>
    <w:rsid w:val="00807D89"/>
    <w:rPr>
      <w:rFonts w:ascii="Times New Roman" w:eastAsia="Times New Roman" w:hAnsi="Times New Roman"/>
    </w:rPr>
  </w:style>
  <w:style w:type="character" w:customStyle="1" w:styleId="Heading9Char">
    <w:name w:val="Heading 9 Char"/>
    <w:link w:val="Heading9"/>
    <w:uiPriority w:val="9"/>
    <w:rsid w:val="00807D89"/>
    <w:rPr>
      <w:rFonts w:ascii="Times New Roman" w:eastAsia="Times New Roman" w:hAnsi="Times New Roman"/>
      <w:i/>
      <w:iCs/>
    </w:rPr>
  </w:style>
  <w:style w:type="paragraph" w:styleId="BodyText">
    <w:name w:val="Body Text"/>
    <w:basedOn w:val="Normal"/>
    <w:link w:val="BodyTextChar"/>
    <w:qFormat/>
    <w:rsid w:val="00807D89"/>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807D89"/>
    <w:rPr>
      <w:rFonts w:ascii="Times New Roman" w:eastAsia="Times New Roman" w:hAnsi="Times New Roman"/>
      <w:sz w:val="24"/>
      <w:szCs w:val="24"/>
    </w:rPr>
  </w:style>
  <w:style w:type="paragraph" w:customStyle="1" w:styleId="Disclaimer">
    <w:name w:val="Disclaimer"/>
    <w:basedOn w:val="BodyText"/>
    <w:qFormat/>
    <w:rsid w:val="00807D89"/>
    <w:pPr>
      <w:spacing w:after="0"/>
      <w:ind w:left="720" w:right="720"/>
    </w:pPr>
  </w:style>
  <w:style w:type="paragraph" w:customStyle="1" w:styleId="DisclaimerTitle">
    <w:name w:val="Disclaimer Title"/>
    <w:basedOn w:val="BodyText"/>
    <w:qFormat/>
    <w:rsid w:val="00807D89"/>
    <w:pPr>
      <w:spacing w:after="0"/>
      <w:jc w:val="center"/>
    </w:pPr>
    <w:rPr>
      <w:b/>
    </w:rPr>
  </w:style>
  <w:style w:type="paragraph" w:customStyle="1" w:styleId="DOTHS-MonthYear">
    <w:name w:val="DOT HS# - Month Year"/>
    <w:basedOn w:val="Normal"/>
    <w:rsid w:val="00807D89"/>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807D89"/>
    <w:rPr>
      <w:color w:val="800080" w:themeColor="followedHyperlink"/>
      <w:u w:val="single"/>
    </w:rPr>
  </w:style>
  <w:style w:type="paragraph" w:customStyle="1" w:styleId="FootnoteCitation">
    <w:name w:val="Footnote Citation"/>
    <w:basedOn w:val="FootnoteText"/>
    <w:link w:val="FootnoteCitationChar"/>
    <w:qFormat/>
    <w:rsid w:val="00807D89"/>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807D89"/>
    <w:rPr>
      <w:rFonts w:ascii="Book Antiqua" w:eastAsia="Times New Roman" w:hAnsi="Book Antiqua" w:cstheme="minorBidi"/>
      <w:color w:val="000000"/>
      <w:sz w:val="18"/>
    </w:rPr>
  </w:style>
  <w:style w:type="paragraph" w:customStyle="1" w:styleId="FormContentInstructions">
    <w:name w:val="Form Content Instructions"/>
    <w:basedOn w:val="BodyText"/>
    <w:next w:val="BodyText"/>
    <w:autoRedefine/>
    <w:qFormat/>
    <w:rsid w:val="00807D89"/>
    <w:pPr>
      <w:spacing w:before="60" w:after="60"/>
    </w:pPr>
    <w:rPr>
      <w:noProof/>
      <w:color w:val="000000" w:themeColor="text1"/>
      <w:sz w:val="20"/>
      <w:szCs w:val="20"/>
    </w:rPr>
  </w:style>
  <w:style w:type="paragraph" w:customStyle="1" w:styleId="FormSections">
    <w:name w:val="Form Sections"/>
    <w:basedOn w:val="Normal"/>
    <w:rsid w:val="00807D89"/>
    <w:pPr>
      <w:spacing w:before="40" w:after="0" w:line="240" w:lineRule="auto"/>
    </w:pPr>
    <w:rPr>
      <w:rFonts w:ascii="Arial" w:eastAsia="Times New Roman" w:hAnsi="Arial" w:cs="Times New Roman"/>
      <w:sz w:val="14"/>
      <w:szCs w:val="14"/>
    </w:rPr>
  </w:style>
  <w:style w:type="paragraph" w:customStyle="1" w:styleId="FormText">
    <w:name w:val="Form Text"/>
    <w:basedOn w:val="BodyText"/>
    <w:qFormat/>
    <w:rsid w:val="00807D89"/>
    <w:pPr>
      <w:spacing w:after="0"/>
    </w:pPr>
    <w:rPr>
      <w:sz w:val="20"/>
      <w:szCs w:val="20"/>
    </w:rPr>
  </w:style>
  <w:style w:type="paragraph" w:customStyle="1" w:styleId="FormTitle">
    <w:name w:val="Form Title"/>
    <w:basedOn w:val="BodyText"/>
    <w:qFormat/>
    <w:rsid w:val="00807D89"/>
    <w:pPr>
      <w:jc w:val="center"/>
    </w:pPr>
    <w:rPr>
      <w:rFonts w:ascii="Arial" w:hAnsi="Arial" w:cs="Arial"/>
      <w:b/>
    </w:rPr>
  </w:style>
  <w:style w:type="paragraph" w:customStyle="1" w:styleId="ReferenceList">
    <w:name w:val="Reference List"/>
    <w:basedOn w:val="Normal"/>
    <w:rsid w:val="00807D89"/>
    <w:pPr>
      <w:spacing w:after="120" w:line="240" w:lineRule="auto"/>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807D89"/>
    <w:pPr>
      <w:autoSpaceDE w:val="0"/>
      <w:autoSpaceDN w:val="0"/>
      <w:adjustRightInd w:val="0"/>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103">
      <w:bodyDiv w:val="1"/>
      <w:marLeft w:val="0"/>
      <w:marRight w:val="0"/>
      <w:marTop w:val="0"/>
      <w:marBottom w:val="0"/>
      <w:divBdr>
        <w:top w:val="none" w:sz="0" w:space="0" w:color="auto"/>
        <w:left w:val="none" w:sz="0" w:space="0" w:color="auto"/>
        <w:bottom w:val="none" w:sz="0" w:space="0" w:color="auto"/>
        <w:right w:val="none" w:sz="0" w:space="0" w:color="auto"/>
      </w:divBdr>
    </w:div>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es/conducir-de-forma-riesgosa/manejar-borracho"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Ride Sober or Get Pulled Over - Talking Points</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 Sober or Get Pulled Over - Talking Points</dc:title>
  <dc:subject/>
  <dc:creator/>
  <cp:keywords/>
  <cp:lastModifiedBy/>
  <cp:revision>1</cp:revision>
  <dcterms:created xsi:type="dcterms:W3CDTF">2024-06-03T18:40:00Z</dcterms:created>
  <dcterms:modified xsi:type="dcterms:W3CDTF">2024-06-03T18:40:00Z</dcterms:modified>
</cp:coreProperties>
</file>