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54F5" w14:textId="63BBDB1A" w:rsidR="00B66E14" w:rsidRPr="00AC2643" w:rsidRDefault="00B66E14" w:rsidP="00B66E14">
      <w:pPr>
        <w:pStyle w:val="NoSpacing"/>
        <w:rPr>
          <w:rFonts w:ascii="Rockwell" w:hAnsi="Rockwell"/>
          <w:b/>
        </w:rPr>
      </w:pPr>
      <w:r>
        <w:rPr>
          <w:rFonts w:ascii="Rockwell" w:hAnsi="Rockwell"/>
          <w:b/>
        </w:rPr>
        <w:t>CHILD PASSENGER SAFETY WEEK</w:t>
      </w:r>
    </w:p>
    <w:p w14:paraId="0BBCF706" w14:textId="628EE672" w:rsidR="00B66E14" w:rsidRPr="00AC2643" w:rsidRDefault="00B66E14" w:rsidP="00B66E14">
      <w:pPr>
        <w:pStyle w:val="NoSpacing"/>
        <w:rPr>
          <w:rFonts w:ascii="Rockwell" w:hAnsi="Rockwell"/>
          <w:b/>
        </w:rPr>
      </w:pPr>
      <w:r w:rsidRPr="00AC2643">
        <w:rPr>
          <w:rFonts w:ascii="Rockwell" w:hAnsi="Rockwell"/>
          <w:b/>
        </w:rPr>
        <w:t>SAMPLE NEWS RELEASE</w:t>
      </w:r>
      <w:r w:rsidR="0064196E">
        <w:rPr>
          <w:rFonts w:ascii="Rockwell" w:hAnsi="Rockwell"/>
          <w:b/>
        </w:rPr>
        <w:t xml:space="preserve"> </w:t>
      </w:r>
      <w:r w:rsidR="008B2763">
        <w:rPr>
          <w:rFonts w:ascii="Rockwell" w:hAnsi="Rockwell"/>
          <w:b/>
        </w:rPr>
        <w:t>(</w:t>
      </w:r>
      <w:r w:rsidR="00122FD3">
        <w:rPr>
          <w:rFonts w:ascii="Rockwell" w:hAnsi="Rockwell"/>
          <w:b/>
        </w:rPr>
        <w:t xml:space="preserve">CPS WEEK </w:t>
      </w:r>
      <w:r w:rsidR="008B2763">
        <w:rPr>
          <w:rFonts w:ascii="Rockwell" w:hAnsi="Rockwell"/>
          <w:b/>
        </w:rPr>
        <w:t>EVENT)</w:t>
      </w:r>
    </w:p>
    <w:p w14:paraId="6B5D679C" w14:textId="77777777" w:rsidR="00B66E14" w:rsidRPr="00AC2643" w:rsidRDefault="00B66E14" w:rsidP="00B66E14">
      <w:pPr>
        <w:pStyle w:val="NoSpacing"/>
        <w:rPr>
          <w:rFonts w:ascii="Rockwell" w:hAnsi="Rockwell"/>
          <w:b/>
        </w:rPr>
      </w:pPr>
    </w:p>
    <w:p w14:paraId="795CC1FB" w14:textId="77777777" w:rsidR="00B66E14" w:rsidRPr="00AC2643" w:rsidRDefault="00B66E14" w:rsidP="00B66E14">
      <w:pPr>
        <w:pStyle w:val="NoSpacing"/>
        <w:rPr>
          <w:rFonts w:ascii="Rockwell" w:hAnsi="Rockwell"/>
          <w:b/>
        </w:rPr>
      </w:pPr>
      <w:commentRangeStart w:id="0"/>
      <w:r w:rsidRPr="00AC2643">
        <w:rPr>
          <w:rFonts w:ascii="Rockwell" w:hAnsi="Rockwell"/>
          <w:b/>
        </w:rPr>
        <w:t>FOR IMMEDIATE RELEASE: [Date]</w:t>
      </w:r>
    </w:p>
    <w:p w14:paraId="768AB331" w14:textId="77777777" w:rsidR="00B66E14" w:rsidRPr="00AC2643" w:rsidRDefault="00B66E14" w:rsidP="00B66E14">
      <w:pPr>
        <w:pStyle w:val="NoSpacing"/>
        <w:rPr>
          <w:rFonts w:ascii="Rockwell" w:hAnsi="Rockwell"/>
          <w:b/>
        </w:rPr>
      </w:pPr>
      <w:r w:rsidRPr="00AC2643">
        <w:rPr>
          <w:rFonts w:ascii="Rockwell" w:hAnsi="Rockwell"/>
          <w:b/>
        </w:rPr>
        <w:t>CONTACT: [Name, Phone Number, Email Address]</w:t>
      </w:r>
      <w:commentRangeEnd w:id="0"/>
      <w:r w:rsidR="00F3503A">
        <w:rPr>
          <w:rStyle w:val="CommentReference"/>
          <w:rFonts w:asciiTheme="minorHAnsi" w:eastAsiaTheme="minorHAnsi" w:hAnsiTheme="minorHAnsi" w:cstheme="minorBidi"/>
        </w:rPr>
        <w:commentReference w:id="0"/>
      </w:r>
    </w:p>
    <w:p w14:paraId="42094621" w14:textId="77777777" w:rsidR="00B66E14" w:rsidRPr="00AC2643" w:rsidRDefault="00B66E14" w:rsidP="00B66E14">
      <w:pPr>
        <w:pStyle w:val="NoSpacing"/>
        <w:rPr>
          <w:rFonts w:ascii="Rockwell" w:hAnsi="Rockwell"/>
          <w:b/>
        </w:rPr>
      </w:pPr>
    </w:p>
    <w:p w14:paraId="28B25D99" w14:textId="0C88797F" w:rsidR="00B66E14" w:rsidRPr="003075A7" w:rsidRDefault="004E5ED5" w:rsidP="00B66E14">
      <w:pPr>
        <w:jc w:val="center"/>
        <w:rPr>
          <w:rFonts w:ascii="Rockwell" w:hAnsi="Rockwell"/>
          <w:b/>
          <w:sz w:val="24"/>
          <w:szCs w:val="20"/>
        </w:rPr>
      </w:pPr>
      <w:commentRangeStart w:id="1"/>
      <w:r w:rsidRPr="003075A7">
        <w:rPr>
          <w:rFonts w:ascii="Rockwell" w:hAnsi="Rockwell"/>
          <w:b/>
          <w:sz w:val="24"/>
          <w:szCs w:val="20"/>
        </w:rPr>
        <w:t>Saturday, Sept</w:t>
      </w:r>
      <w:r w:rsidR="009D6AD5" w:rsidRPr="003075A7">
        <w:rPr>
          <w:rFonts w:ascii="Rockwell" w:hAnsi="Rockwell"/>
          <w:b/>
          <w:sz w:val="24"/>
          <w:szCs w:val="20"/>
        </w:rPr>
        <w:t>ember</w:t>
      </w:r>
      <w:r w:rsidRPr="003075A7">
        <w:rPr>
          <w:rFonts w:ascii="Rockwell" w:hAnsi="Rockwell"/>
          <w:b/>
          <w:sz w:val="24"/>
          <w:szCs w:val="20"/>
        </w:rPr>
        <w:t xml:space="preserve"> 2</w:t>
      </w:r>
      <w:r w:rsidR="00C57368" w:rsidRPr="003075A7">
        <w:rPr>
          <w:rFonts w:ascii="Rockwell" w:hAnsi="Rockwell"/>
          <w:b/>
          <w:sz w:val="24"/>
          <w:szCs w:val="20"/>
        </w:rPr>
        <w:t>1</w:t>
      </w:r>
      <w:r w:rsidRPr="003075A7">
        <w:rPr>
          <w:rFonts w:ascii="Rockwell" w:hAnsi="Rockwell"/>
          <w:b/>
          <w:sz w:val="24"/>
          <w:szCs w:val="20"/>
        </w:rPr>
        <w:t xml:space="preserve">, is </w:t>
      </w:r>
      <w:commentRangeEnd w:id="1"/>
      <w:r w:rsidR="00F3503A" w:rsidRPr="003075A7">
        <w:rPr>
          <w:rStyle w:val="CommentReference"/>
          <w:rFonts w:ascii="Rockwell" w:hAnsi="Rockwell"/>
          <w:sz w:val="14"/>
          <w:szCs w:val="14"/>
        </w:rPr>
        <w:commentReference w:id="1"/>
      </w:r>
      <w:r w:rsidRPr="003075A7">
        <w:rPr>
          <w:rFonts w:ascii="Rockwell" w:hAnsi="Rockwell"/>
          <w:b/>
          <w:sz w:val="24"/>
          <w:szCs w:val="20"/>
        </w:rPr>
        <w:t>National Seat Check Saturday</w:t>
      </w:r>
    </w:p>
    <w:p w14:paraId="36402005" w14:textId="16CF17AB" w:rsidR="003D26F9" w:rsidRPr="003075A7" w:rsidRDefault="00684AC7" w:rsidP="00B66E14">
      <w:pPr>
        <w:jc w:val="center"/>
        <w:rPr>
          <w:rFonts w:ascii="Rockwell" w:hAnsi="Rockwell"/>
          <w:b/>
          <w:sz w:val="24"/>
          <w:szCs w:val="20"/>
        </w:rPr>
      </w:pPr>
      <w:r w:rsidRPr="003075A7">
        <w:rPr>
          <w:rFonts w:ascii="Rockwell" w:hAnsi="Rockwell"/>
          <w:b/>
          <w:sz w:val="24"/>
          <w:szCs w:val="20"/>
        </w:rPr>
        <w:t>[</w:t>
      </w:r>
      <w:commentRangeStart w:id="2"/>
      <w:r w:rsidRPr="003075A7">
        <w:rPr>
          <w:rFonts w:ascii="Rockwell" w:hAnsi="Rockwell"/>
          <w:b/>
          <w:sz w:val="24"/>
          <w:szCs w:val="20"/>
        </w:rPr>
        <w:t>Local C</w:t>
      </w:r>
      <w:r w:rsidR="003D26F9" w:rsidRPr="003075A7">
        <w:rPr>
          <w:rFonts w:ascii="Rockwell" w:hAnsi="Rockwell"/>
          <w:b/>
          <w:sz w:val="24"/>
          <w:szCs w:val="20"/>
        </w:rPr>
        <w:t>ommunity</w:t>
      </w:r>
      <w:r w:rsidR="00CC322A" w:rsidRPr="003075A7">
        <w:rPr>
          <w:rFonts w:ascii="Rockwell" w:hAnsi="Rockwell"/>
          <w:b/>
          <w:sz w:val="24"/>
          <w:szCs w:val="20"/>
        </w:rPr>
        <w:t>/Organization</w:t>
      </w:r>
      <w:commentRangeEnd w:id="2"/>
      <w:r w:rsidR="00F8126F" w:rsidRPr="003075A7">
        <w:rPr>
          <w:rStyle w:val="CommentReference"/>
          <w:rFonts w:ascii="Rockwell" w:hAnsi="Rockwell"/>
          <w:sz w:val="14"/>
          <w:szCs w:val="14"/>
        </w:rPr>
        <w:commentReference w:id="2"/>
      </w:r>
      <w:r w:rsidR="003D26F9" w:rsidRPr="003075A7">
        <w:rPr>
          <w:rFonts w:ascii="Rockwell" w:hAnsi="Rockwell"/>
          <w:b/>
          <w:sz w:val="24"/>
          <w:szCs w:val="20"/>
        </w:rPr>
        <w:t xml:space="preserve">] </w:t>
      </w:r>
      <w:r w:rsidR="00CC322A" w:rsidRPr="003075A7">
        <w:rPr>
          <w:rFonts w:ascii="Rockwell" w:hAnsi="Rockwell"/>
          <w:b/>
          <w:sz w:val="24"/>
          <w:szCs w:val="20"/>
        </w:rPr>
        <w:t xml:space="preserve">Is </w:t>
      </w:r>
      <w:r w:rsidR="004E7595" w:rsidRPr="003075A7">
        <w:rPr>
          <w:rFonts w:ascii="Rockwell" w:hAnsi="Rockwell"/>
          <w:b/>
          <w:sz w:val="24"/>
          <w:szCs w:val="20"/>
        </w:rPr>
        <w:t>Offer</w:t>
      </w:r>
      <w:r w:rsidR="00CC322A" w:rsidRPr="003075A7">
        <w:rPr>
          <w:rFonts w:ascii="Rockwell" w:hAnsi="Rockwell"/>
          <w:b/>
          <w:sz w:val="24"/>
          <w:szCs w:val="20"/>
        </w:rPr>
        <w:t>ing</w:t>
      </w:r>
      <w:r w:rsidR="004E7595" w:rsidRPr="003075A7">
        <w:rPr>
          <w:rFonts w:ascii="Rockwell" w:hAnsi="Rockwell"/>
          <w:b/>
          <w:sz w:val="24"/>
          <w:szCs w:val="20"/>
        </w:rPr>
        <w:t xml:space="preserve"> Free Car Seat Checks by Certified Technicians</w:t>
      </w:r>
    </w:p>
    <w:p w14:paraId="55193BD4" w14:textId="34F759F5" w:rsidR="003D26F9" w:rsidRDefault="00B66E14" w:rsidP="003D26F9">
      <w:pPr>
        <w:tabs>
          <w:tab w:val="left" w:pos="6120"/>
        </w:tabs>
        <w:rPr>
          <w:rFonts w:ascii="Trebuchet MS" w:hAnsi="Trebuchet MS"/>
        </w:rPr>
      </w:pPr>
      <w:r w:rsidRPr="00F2055C">
        <w:rPr>
          <w:rFonts w:ascii="Trebuchet MS" w:hAnsi="Trebuchet MS"/>
          <w:b/>
        </w:rPr>
        <w:t>[</w:t>
      </w:r>
      <w:commentRangeStart w:id="3"/>
      <w:r w:rsidRPr="00F2055C">
        <w:rPr>
          <w:rFonts w:ascii="Trebuchet MS" w:hAnsi="Trebuchet MS"/>
          <w:b/>
        </w:rPr>
        <w:t>City, State</w:t>
      </w:r>
      <w:commentRangeEnd w:id="3"/>
      <w:r w:rsidR="00F3503A">
        <w:rPr>
          <w:rStyle w:val="CommentReference"/>
        </w:rPr>
        <w:commentReference w:id="3"/>
      </w:r>
      <w:r w:rsidRPr="00F2055C">
        <w:rPr>
          <w:rFonts w:ascii="Trebuchet MS" w:hAnsi="Trebuchet MS"/>
          <w:b/>
        </w:rPr>
        <w:t xml:space="preserve">] </w:t>
      </w:r>
      <w:r w:rsidRPr="00F2055C">
        <w:rPr>
          <w:rFonts w:ascii="Trebuchet MS" w:hAnsi="Trebuchet MS"/>
        </w:rPr>
        <w:t>—</w:t>
      </w:r>
      <w:r>
        <w:t xml:space="preserve"> </w:t>
      </w:r>
      <w:r w:rsidR="00CC322A">
        <w:rPr>
          <w:rFonts w:ascii="Trebuchet MS" w:hAnsi="Trebuchet MS"/>
        </w:rPr>
        <w:t xml:space="preserve">Every year, the </w:t>
      </w:r>
      <w:r w:rsidR="00BD7DFC">
        <w:rPr>
          <w:rFonts w:ascii="Trebuchet MS" w:hAnsi="Trebuchet MS"/>
        </w:rPr>
        <w:t xml:space="preserve">U.S. Department of Transportation’s </w:t>
      </w:r>
      <w:r w:rsidR="00CC322A">
        <w:rPr>
          <w:rFonts w:ascii="Trebuchet MS" w:hAnsi="Trebuchet MS"/>
        </w:rPr>
        <w:t xml:space="preserve">National Highway Traffic Safety Administration (NHTSA) partners </w:t>
      </w:r>
      <w:commentRangeStart w:id="4"/>
      <w:r w:rsidR="00CC322A">
        <w:rPr>
          <w:rFonts w:ascii="Trebuchet MS" w:hAnsi="Trebuchet MS"/>
        </w:rPr>
        <w:t xml:space="preserve">with local communities </w:t>
      </w:r>
      <w:commentRangeEnd w:id="4"/>
      <w:r w:rsidR="00F3503A">
        <w:rPr>
          <w:rStyle w:val="CommentReference"/>
        </w:rPr>
        <w:commentReference w:id="4"/>
      </w:r>
      <w:r w:rsidR="00CC322A">
        <w:rPr>
          <w:rFonts w:ascii="Trebuchet MS" w:hAnsi="Trebuchet MS"/>
        </w:rPr>
        <w:t>to hold</w:t>
      </w:r>
      <w:r w:rsidR="00CC322A" w:rsidRPr="00CF773A">
        <w:rPr>
          <w:rFonts w:ascii="Trebuchet MS" w:hAnsi="Trebuchet MS"/>
        </w:rPr>
        <w:t xml:space="preserve"> </w:t>
      </w:r>
      <w:r w:rsidR="00CC322A">
        <w:rPr>
          <w:rFonts w:ascii="Trebuchet MS" w:hAnsi="Trebuchet MS"/>
        </w:rPr>
        <w:t>Child Passenger Safety Week</w:t>
      </w:r>
      <w:r w:rsidR="00CC322A" w:rsidRPr="00CF773A">
        <w:rPr>
          <w:rFonts w:ascii="Trebuchet MS" w:hAnsi="Trebuchet MS"/>
        </w:rPr>
        <w:t>,</w:t>
      </w:r>
      <w:r w:rsidR="00CC322A">
        <w:rPr>
          <w:rFonts w:ascii="Trebuchet MS" w:hAnsi="Trebuchet MS"/>
        </w:rPr>
        <w:t xml:space="preserve"> which runs </w:t>
      </w:r>
      <w:commentRangeStart w:id="5"/>
      <w:commentRangeStart w:id="6"/>
      <w:r w:rsidR="00CC322A">
        <w:rPr>
          <w:rFonts w:ascii="Trebuchet MS" w:hAnsi="Trebuchet MS"/>
        </w:rPr>
        <w:t>this year from September 1</w:t>
      </w:r>
      <w:r w:rsidR="00C57368">
        <w:rPr>
          <w:rFonts w:ascii="Trebuchet MS" w:hAnsi="Trebuchet MS"/>
        </w:rPr>
        <w:t>5</w:t>
      </w:r>
      <w:r w:rsidR="00CC322A">
        <w:rPr>
          <w:rFonts w:ascii="Trebuchet MS" w:hAnsi="Trebuchet MS"/>
        </w:rPr>
        <w:t>-2</w:t>
      </w:r>
      <w:r w:rsidR="00C57368">
        <w:rPr>
          <w:rFonts w:ascii="Trebuchet MS" w:hAnsi="Trebuchet MS"/>
        </w:rPr>
        <w:t>1</w:t>
      </w:r>
      <w:commentRangeEnd w:id="5"/>
      <w:r w:rsidR="00F3503A">
        <w:rPr>
          <w:rStyle w:val="CommentReference"/>
        </w:rPr>
        <w:commentReference w:id="5"/>
      </w:r>
      <w:commentRangeEnd w:id="6"/>
      <w:r w:rsidR="00F3503A">
        <w:rPr>
          <w:rStyle w:val="CommentReference"/>
        </w:rPr>
        <w:commentReference w:id="6"/>
      </w:r>
      <w:r w:rsidR="00CC322A">
        <w:rPr>
          <w:rFonts w:ascii="Trebuchet MS" w:hAnsi="Trebuchet MS"/>
        </w:rPr>
        <w:t>. The annual safety week ends with National Seat Check Saturday,</w:t>
      </w:r>
      <w:r w:rsidR="00CC322A" w:rsidRPr="00CF773A">
        <w:rPr>
          <w:rFonts w:ascii="Trebuchet MS" w:hAnsi="Trebuchet MS"/>
        </w:rPr>
        <w:t xml:space="preserve"> </w:t>
      </w:r>
      <w:r w:rsidR="00CC322A">
        <w:rPr>
          <w:rFonts w:ascii="Trebuchet MS" w:hAnsi="Trebuchet MS"/>
        </w:rPr>
        <w:t>a day for parents and caregivers to receive free</w:t>
      </w:r>
      <w:r w:rsidR="00CC322A" w:rsidRPr="00CF773A">
        <w:rPr>
          <w:rFonts w:ascii="Trebuchet MS" w:hAnsi="Trebuchet MS"/>
        </w:rPr>
        <w:t xml:space="preserve"> instruction</w:t>
      </w:r>
      <w:r w:rsidR="00CC322A">
        <w:rPr>
          <w:rFonts w:ascii="Trebuchet MS" w:hAnsi="Trebuchet MS"/>
        </w:rPr>
        <w:t xml:space="preserve"> </w:t>
      </w:r>
      <w:r w:rsidR="00CC322A" w:rsidRPr="00CF773A">
        <w:rPr>
          <w:rFonts w:ascii="Trebuchet MS" w:hAnsi="Trebuchet MS"/>
        </w:rPr>
        <w:t xml:space="preserve">on how to </w:t>
      </w:r>
      <w:r w:rsidR="00CC322A">
        <w:rPr>
          <w:rFonts w:ascii="Trebuchet MS" w:hAnsi="Trebuchet MS"/>
        </w:rPr>
        <w:t xml:space="preserve">correctly </w:t>
      </w:r>
      <w:r w:rsidR="00CC322A" w:rsidRPr="00CF773A">
        <w:rPr>
          <w:rFonts w:ascii="Trebuchet MS" w:hAnsi="Trebuchet MS"/>
        </w:rPr>
        <w:t xml:space="preserve">install and use </w:t>
      </w:r>
      <w:r w:rsidR="00CC322A">
        <w:rPr>
          <w:rFonts w:ascii="Trebuchet MS" w:hAnsi="Trebuchet MS"/>
        </w:rPr>
        <w:t xml:space="preserve">the right </w:t>
      </w:r>
      <w:r w:rsidR="00CC322A" w:rsidRPr="00CF773A">
        <w:rPr>
          <w:rFonts w:ascii="Trebuchet MS" w:hAnsi="Trebuchet MS"/>
        </w:rPr>
        <w:t>car seats</w:t>
      </w:r>
      <w:r w:rsidR="00CC322A">
        <w:rPr>
          <w:rFonts w:ascii="Trebuchet MS" w:hAnsi="Trebuchet MS"/>
        </w:rPr>
        <w:t xml:space="preserve"> for their </w:t>
      </w:r>
      <w:r w:rsidR="00BB6A7E">
        <w:rPr>
          <w:rFonts w:ascii="Trebuchet MS" w:hAnsi="Trebuchet MS"/>
        </w:rPr>
        <w:t>children</w:t>
      </w:r>
      <w:r w:rsidR="00CC322A" w:rsidRPr="00CF773A">
        <w:rPr>
          <w:rFonts w:ascii="Trebuchet MS" w:hAnsi="Trebuchet MS"/>
        </w:rPr>
        <w:t xml:space="preserve">. </w:t>
      </w:r>
      <w:r w:rsidR="003D26F9" w:rsidRPr="00CF773A">
        <w:rPr>
          <w:rFonts w:ascii="Trebuchet MS" w:hAnsi="Trebuchet MS"/>
          <w:b/>
        </w:rPr>
        <w:t>[Organization]</w:t>
      </w:r>
      <w:r w:rsidR="003D26F9" w:rsidRPr="00CF773A">
        <w:rPr>
          <w:rFonts w:ascii="Trebuchet MS" w:hAnsi="Trebuchet MS"/>
        </w:rPr>
        <w:t xml:space="preserve"> announced today that certified Child Passenger Safety Technicians will be offering free car </w:t>
      </w:r>
      <w:r w:rsidR="00BB6B37" w:rsidRPr="00CF773A">
        <w:rPr>
          <w:rFonts w:ascii="Trebuchet MS" w:hAnsi="Trebuchet MS"/>
        </w:rPr>
        <w:t>seat</w:t>
      </w:r>
      <w:r w:rsidR="00BB6B37">
        <w:rPr>
          <w:rFonts w:ascii="Trebuchet MS" w:hAnsi="Trebuchet MS"/>
        </w:rPr>
        <w:t xml:space="preserve"> safety </w:t>
      </w:r>
      <w:r w:rsidR="00863BAF" w:rsidRPr="00CF773A">
        <w:rPr>
          <w:rFonts w:ascii="Trebuchet MS" w:hAnsi="Trebuchet MS"/>
        </w:rPr>
        <w:t>checks</w:t>
      </w:r>
      <w:r w:rsidR="003D26F9" w:rsidRPr="00CF773A">
        <w:rPr>
          <w:rFonts w:ascii="Trebuchet MS" w:hAnsi="Trebuchet MS"/>
        </w:rPr>
        <w:t xml:space="preserve"> on Saturday, </w:t>
      </w:r>
      <w:commentRangeStart w:id="7"/>
      <w:r w:rsidR="003D26F9" w:rsidRPr="00CF773A">
        <w:rPr>
          <w:rFonts w:ascii="Trebuchet MS" w:hAnsi="Trebuchet MS"/>
        </w:rPr>
        <w:t>September 2</w:t>
      </w:r>
      <w:r w:rsidR="00C57368">
        <w:rPr>
          <w:rFonts w:ascii="Trebuchet MS" w:hAnsi="Trebuchet MS"/>
        </w:rPr>
        <w:t>1</w:t>
      </w:r>
      <w:r w:rsidR="007C14F7">
        <w:rPr>
          <w:rFonts w:ascii="Trebuchet MS" w:hAnsi="Trebuchet MS"/>
        </w:rPr>
        <w:t xml:space="preserve">, </w:t>
      </w:r>
      <w:r w:rsidR="004E5ED5">
        <w:rPr>
          <w:rFonts w:ascii="Trebuchet MS" w:hAnsi="Trebuchet MS"/>
        </w:rPr>
        <w:t>202</w:t>
      </w:r>
      <w:r w:rsidR="00C57368">
        <w:rPr>
          <w:rFonts w:ascii="Trebuchet MS" w:hAnsi="Trebuchet MS"/>
        </w:rPr>
        <w:t>4</w:t>
      </w:r>
      <w:r w:rsidR="00156FF5" w:rsidRPr="00CF773A">
        <w:rPr>
          <w:rFonts w:ascii="Trebuchet MS" w:hAnsi="Trebuchet MS"/>
        </w:rPr>
        <w:t>,</w:t>
      </w:r>
      <w:r w:rsidR="003D26F9" w:rsidRPr="00CF773A">
        <w:rPr>
          <w:rFonts w:ascii="Trebuchet MS" w:hAnsi="Trebuchet MS"/>
        </w:rPr>
        <w:t xml:space="preserve"> beginning at </w:t>
      </w:r>
      <w:r w:rsidR="003D26F9" w:rsidRPr="00CF773A">
        <w:rPr>
          <w:rFonts w:ascii="Trebuchet MS" w:hAnsi="Trebuchet MS"/>
          <w:b/>
        </w:rPr>
        <w:t xml:space="preserve">[time] </w:t>
      </w:r>
      <w:r w:rsidR="003D26F9" w:rsidRPr="00CF773A">
        <w:rPr>
          <w:rFonts w:ascii="Trebuchet MS" w:hAnsi="Trebuchet MS"/>
        </w:rPr>
        <w:t xml:space="preserve">at </w:t>
      </w:r>
      <w:r w:rsidR="003D26F9" w:rsidRPr="00CF773A">
        <w:rPr>
          <w:rFonts w:ascii="Trebuchet MS" w:hAnsi="Trebuchet MS"/>
          <w:b/>
        </w:rPr>
        <w:t>[location]</w:t>
      </w:r>
      <w:r w:rsidR="003D26F9" w:rsidRPr="00CF773A">
        <w:rPr>
          <w:rFonts w:ascii="Trebuchet MS" w:hAnsi="Trebuchet MS"/>
        </w:rPr>
        <w:t xml:space="preserve">. </w:t>
      </w:r>
      <w:commentRangeEnd w:id="7"/>
      <w:r w:rsidR="00F3503A">
        <w:rPr>
          <w:rStyle w:val="CommentReference"/>
        </w:rPr>
        <w:commentReference w:id="7"/>
      </w:r>
      <w:r w:rsidR="00CF773A" w:rsidRPr="00CF773A">
        <w:rPr>
          <w:rFonts w:ascii="Trebuchet MS" w:hAnsi="Trebuchet MS"/>
        </w:rPr>
        <w:t xml:space="preserve">Technicians </w:t>
      </w:r>
      <w:r w:rsidR="00BB6A7E">
        <w:rPr>
          <w:rFonts w:ascii="Trebuchet MS" w:hAnsi="Trebuchet MS"/>
        </w:rPr>
        <w:t xml:space="preserve">will </w:t>
      </w:r>
      <w:r w:rsidR="00BD7DFC">
        <w:rPr>
          <w:rFonts w:ascii="Trebuchet MS" w:hAnsi="Trebuchet MS"/>
        </w:rPr>
        <w:t>c</w:t>
      </w:r>
      <w:r w:rsidR="00C57368">
        <w:rPr>
          <w:rFonts w:ascii="Trebuchet MS" w:hAnsi="Trebuchet MS"/>
        </w:rPr>
        <w:t>heck car seats</w:t>
      </w:r>
      <w:r w:rsidR="00E96BA5">
        <w:rPr>
          <w:rFonts w:ascii="Trebuchet MS" w:hAnsi="Trebuchet MS"/>
        </w:rPr>
        <w:t>,</w:t>
      </w:r>
      <w:r w:rsidR="00C57368">
        <w:rPr>
          <w:rFonts w:ascii="Trebuchet MS" w:hAnsi="Trebuchet MS"/>
        </w:rPr>
        <w:t xml:space="preserve"> </w:t>
      </w:r>
      <w:r w:rsidR="00E96BA5">
        <w:rPr>
          <w:rFonts w:ascii="Trebuchet MS" w:hAnsi="Trebuchet MS"/>
        </w:rPr>
        <w:t>l</w:t>
      </w:r>
      <w:r w:rsidR="00C57368">
        <w:rPr>
          <w:rFonts w:ascii="Trebuchet MS" w:hAnsi="Trebuchet MS"/>
        </w:rPr>
        <w:t>et caregivers</w:t>
      </w:r>
      <w:r w:rsidR="00CC322A">
        <w:rPr>
          <w:rFonts w:ascii="Trebuchet MS" w:hAnsi="Trebuchet MS"/>
        </w:rPr>
        <w:t xml:space="preserve"> know</w:t>
      </w:r>
      <w:r w:rsidR="00CF773A" w:rsidRPr="00CF773A">
        <w:rPr>
          <w:rFonts w:ascii="Trebuchet MS" w:hAnsi="Trebuchet MS"/>
        </w:rPr>
        <w:t xml:space="preserve"> if </w:t>
      </w:r>
      <w:r w:rsidR="00C57368">
        <w:rPr>
          <w:rFonts w:ascii="Trebuchet MS" w:hAnsi="Trebuchet MS"/>
        </w:rPr>
        <w:t>their</w:t>
      </w:r>
      <w:r w:rsidR="00CF773A" w:rsidRPr="00CF773A">
        <w:rPr>
          <w:rFonts w:ascii="Trebuchet MS" w:hAnsi="Trebuchet MS"/>
        </w:rPr>
        <w:t xml:space="preserve"> child</w:t>
      </w:r>
      <w:r w:rsidR="000A2CB5">
        <w:rPr>
          <w:rFonts w:ascii="Trebuchet MS" w:hAnsi="Trebuchet MS"/>
        </w:rPr>
        <w:t>ren</w:t>
      </w:r>
      <w:r w:rsidR="00CF773A" w:rsidRPr="00CF773A">
        <w:rPr>
          <w:rFonts w:ascii="Trebuchet MS" w:hAnsi="Trebuchet MS"/>
        </w:rPr>
        <w:t xml:space="preserve"> </w:t>
      </w:r>
      <w:r w:rsidR="000A2CB5">
        <w:rPr>
          <w:rFonts w:ascii="Trebuchet MS" w:hAnsi="Trebuchet MS"/>
        </w:rPr>
        <w:t>are</w:t>
      </w:r>
      <w:r w:rsidR="00CF773A" w:rsidRPr="00CF773A">
        <w:rPr>
          <w:rFonts w:ascii="Trebuchet MS" w:hAnsi="Trebuchet MS"/>
        </w:rPr>
        <w:t xml:space="preserve"> in the right seat</w:t>
      </w:r>
      <w:r w:rsidR="000A2CB5">
        <w:rPr>
          <w:rFonts w:ascii="Trebuchet MS" w:hAnsi="Trebuchet MS"/>
        </w:rPr>
        <w:t>s</w:t>
      </w:r>
      <w:r w:rsidR="00CF773A" w:rsidRPr="00CF773A">
        <w:rPr>
          <w:rFonts w:ascii="Trebuchet MS" w:hAnsi="Trebuchet MS"/>
        </w:rPr>
        <w:t xml:space="preserve"> for their age</w:t>
      </w:r>
      <w:r w:rsidR="000A2CB5">
        <w:rPr>
          <w:rFonts w:ascii="Trebuchet MS" w:hAnsi="Trebuchet MS"/>
        </w:rPr>
        <w:t>s</w:t>
      </w:r>
      <w:r w:rsidR="00CF773A" w:rsidRPr="00CF773A">
        <w:rPr>
          <w:rFonts w:ascii="Trebuchet MS" w:hAnsi="Trebuchet MS"/>
        </w:rPr>
        <w:t xml:space="preserve"> and size</w:t>
      </w:r>
      <w:r w:rsidR="000A2CB5">
        <w:rPr>
          <w:rFonts w:ascii="Trebuchet MS" w:hAnsi="Trebuchet MS"/>
        </w:rPr>
        <w:t>s</w:t>
      </w:r>
      <w:r w:rsidR="00BB6A7E">
        <w:rPr>
          <w:rFonts w:ascii="Trebuchet MS" w:hAnsi="Trebuchet MS"/>
        </w:rPr>
        <w:t>,</w:t>
      </w:r>
      <w:r w:rsidR="00625FDF">
        <w:rPr>
          <w:rFonts w:ascii="Trebuchet MS" w:hAnsi="Trebuchet MS"/>
        </w:rPr>
        <w:t xml:space="preserve"> </w:t>
      </w:r>
      <w:r w:rsidR="00BB6A7E">
        <w:rPr>
          <w:rFonts w:ascii="Trebuchet MS" w:hAnsi="Trebuchet MS"/>
        </w:rPr>
        <w:t xml:space="preserve">and show them </w:t>
      </w:r>
      <w:r w:rsidR="00C57368">
        <w:rPr>
          <w:rFonts w:ascii="Trebuchet MS" w:hAnsi="Trebuchet MS"/>
        </w:rPr>
        <w:t xml:space="preserve">how to install </w:t>
      </w:r>
      <w:r w:rsidR="00E96BA5">
        <w:rPr>
          <w:rFonts w:ascii="Trebuchet MS" w:hAnsi="Trebuchet MS"/>
        </w:rPr>
        <w:t>the right seats</w:t>
      </w:r>
      <w:r w:rsidR="00AA2333">
        <w:rPr>
          <w:rFonts w:ascii="Trebuchet MS" w:hAnsi="Trebuchet MS"/>
        </w:rPr>
        <w:t xml:space="preserve"> correctly</w:t>
      </w:r>
      <w:r w:rsidR="00CF773A" w:rsidRPr="00CF773A">
        <w:rPr>
          <w:rFonts w:ascii="Trebuchet MS" w:hAnsi="Trebuchet MS"/>
        </w:rPr>
        <w:t>.</w:t>
      </w:r>
      <w:r w:rsidR="00CC322A">
        <w:rPr>
          <w:rFonts w:ascii="Trebuchet MS" w:hAnsi="Trebuchet MS"/>
        </w:rPr>
        <w:t xml:space="preserve"> </w:t>
      </w:r>
    </w:p>
    <w:p w14:paraId="4D7590D9" w14:textId="6130FC25" w:rsidR="00CC322A" w:rsidRDefault="00C57368" w:rsidP="003D26F9">
      <w:pPr>
        <w:tabs>
          <w:tab w:val="left" w:pos="6120"/>
        </w:tabs>
        <w:rPr>
          <w:rFonts w:ascii="Trebuchet MS" w:hAnsi="Trebuchet MS"/>
        </w:rPr>
      </w:pPr>
      <w:commentRangeStart w:id="8"/>
      <w:r>
        <w:rPr>
          <w:rFonts w:ascii="Trebuchet MS" w:hAnsi="Trebuchet MS"/>
        </w:rPr>
        <w:t>“</w:t>
      </w:r>
      <w:r w:rsidR="002B746F">
        <w:rPr>
          <w:rFonts w:ascii="Trebuchet MS" w:hAnsi="Trebuchet MS"/>
        </w:rPr>
        <w:t>Unfortunately, m</w:t>
      </w:r>
      <w:r>
        <w:rPr>
          <w:rFonts w:ascii="Trebuchet MS" w:hAnsi="Trebuchet MS"/>
        </w:rPr>
        <w:t xml:space="preserve">any parents are overconfident about their car seats,” </w:t>
      </w:r>
      <w:r w:rsidR="002B746F">
        <w:rPr>
          <w:rFonts w:ascii="Trebuchet MS" w:hAnsi="Trebuchet MS"/>
        </w:rPr>
        <w:t xml:space="preserve">said </w:t>
      </w:r>
      <w:r w:rsidRPr="00AA2333">
        <w:rPr>
          <w:rFonts w:ascii="Trebuchet MS" w:hAnsi="Trebuchet MS"/>
          <w:b/>
          <w:bCs/>
        </w:rPr>
        <w:t>[Spokesperson]</w:t>
      </w:r>
      <w:r>
        <w:rPr>
          <w:rFonts w:ascii="Trebuchet MS" w:hAnsi="Trebuchet MS"/>
          <w:b/>
          <w:bCs/>
        </w:rPr>
        <w:t xml:space="preserve">. </w:t>
      </w:r>
      <w:r>
        <w:rPr>
          <w:rFonts w:ascii="Trebuchet MS" w:hAnsi="Trebuchet MS"/>
        </w:rPr>
        <w:t>“</w:t>
      </w:r>
      <w:r w:rsidR="002B746F">
        <w:rPr>
          <w:rFonts w:ascii="Trebuchet MS" w:hAnsi="Trebuchet MS"/>
        </w:rPr>
        <w:t>They think they’re protecting their kids, but a</w:t>
      </w:r>
      <w:r>
        <w:rPr>
          <w:rFonts w:ascii="Trebuchet MS" w:hAnsi="Trebuchet MS"/>
        </w:rPr>
        <w:t xml:space="preserve">lmost half of car seats are either the wrong seat for the child’s age and size, </w:t>
      </w:r>
      <w:r w:rsidR="00E85B69">
        <w:rPr>
          <w:rFonts w:ascii="Trebuchet MS" w:hAnsi="Trebuchet MS"/>
        </w:rPr>
        <w:t>or the seats</w:t>
      </w:r>
      <w:r w:rsidR="002B746F">
        <w:rPr>
          <w:rFonts w:ascii="Trebuchet MS" w:hAnsi="Trebuchet MS"/>
        </w:rPr>
        <w:t xml:space="preserve"> are</w:t>
      </w:r>
      <w:r w:rsidR="00E85B69">
        <w:rPr>
          <w:rFonts w:ascii="Trebuchet MS" w:hAnsi="Trebuchet MS"/>
        </w:rPr>
        <w:t xml:space="preserve"> installed incorrectly. That put</w:t>
      </w:r>
      <w:r w:rsidR="00BB3784">
        <w:rPr>
          <w:rFonts w:ascii="Trebuchet MS" w:hAnsi="Trebuchet MS"/>
        </w:rPr>
        <w:t>s</w:t>
      </w:r>
      <w:r w:rsidR="00E85B69">
        <w:rPr>
          <w:rFonts w:ascii="Trebuchet MS" w:hAnsi="Trebuchet MS"/>
        </w:rPr>
        <w:t xml:space="preserve"> children at risk.” According to NHTSA, m</w:t>
      </w:r>
      <w:r w:rsidR="00CC322A" w:rsidRPr="00CF773A">
        <w:rPr>
          <w:rFonts w:ascii="Trebuchet MS" w:hAnsi="Trebuchet MS"/>
        </w:rPr>
        <w:t xml:space="preserve">otor vehicle crashes are a leading </w:t>
      </w:r>
      <w:r w:rsidR="00CC322A">
        <w:rPr>
          <w:rFonts w:ascii="Trebuchet MS" w:hAnsi="Trebuchet MS"/>
        </w:rPr>
        <w:t xml:space="preserve">cause </w:t>
      </w:r>
      <w:r w:rsidR="00CC322A" w:rsidRPr="00CF773A">
        <w:rPr>
          <w:rFonts w:ascii="Trebuchet MS" w:hAnsi="Trebuchet MS"/>
        </w:rPr>
        <w:t xml:space="preserve">of </w:t>
      </w:r>
      <w:r w:rsidR="00CC322A">
        <w:rPr>
          <w:rFonts w:ascii="Trebuchet MS" w:hAnsi="Trebuchet MS"/>
        </w:rPr>
        <w:t xml:space="preserve">death for </w:t>
      </w:r>
      <w:r w:rsidR="00CC322A" w:rsidRPr="00CF773A">
        <w:rPr>
          <w:rFonts w:ascii="Trebuchet MS" w:hAnsi="Trebuchet MS"/>
        </w:rPr>
        <w:t>children.</w:t>
      </w:r>
      <w:r w:rsidR="00CC322A">
        <w:rPr>
          <w:rFonts w:ascii="Trebuchet MS" w:hAnsi="Trebuchet MS"/>
        </w:rPr>
        <w:t xml:space="preserve"> </w:t>
      </w:r>
      <w:r w:rsidR="00E85B69">
        <w:rPr>
          <w:rFonts w:ascii="Trebuchet MS" w:hAnsi="Trebuchet MS"/>
        </w:rPr>
        <w:t>Every day in 2022</w:t>
      </w:r>
      <w:r w:rsidR="00CC322A" w:rsidRPr="00B032C0">
        <w:rPr>
          <w:rFonts w:ascii="Trebuchet MS" w:hAnsi="Trebuchet MS"/>
        </w:rPr>
        <w:t xml:space="preserve">, </w:t>
      </w:r>
      <w:r w:rsidR="002B746F">
        <w:rPr>
          <w:rFonts w:ascii="Trebuchet MS" w:hAnsi="Trebuchet MS"/>
        </w:rPr>
        <w:t xml:space="preserve">an average of </w:t>
      </w:r>
      <w:r w:rsidR="00CC322A" w:rsidRPr="00B032C0">
        <w:rPr>
          <w:rFonts w:ascii="Trebuchet MS" w:hAnsi="Trebuchet MS"/>
        </w:rPr>
        <w:t>t</w:t>
      </w:r>
      <w:r w:rsidR="00E85B69">
        <w:rPr>
          <w:rFonts w:ascii="Trebuchet MS" w:hAnsi="Trebuchet MS"/>
        </w:rPr>
        <w:t>hree</w:t>
      </w:r>
      <w:r w:rsidR="00CC322A" w:rsidRPr="00B032C0">
        <w:rPr>
          <w:rFonts w:ascii="Trebuchet MS" w:hAnsi="Trebuchet MS"/>
        </w:rPr>
        <w:t xml:space="preserve"> children </w:t>
      </w:r>
      <w:r w:rsidR="00E85B69">
        <w:rPr>
          <w:rFonts w:ascii="Trebuchet MS" w:hAnsi="Trebuchet MS"/>
        </w:rPr>
        <w:t>14 and younger</w:t>
      </w:r>
      <w:r w:rsidR="00CC322A" w:rsidRPr="00B032C0">
        <w:rPr>
          <w:rFonts w:ascii="Trebuchet MS" w:hAnsi="Trebuchet MS"/>
        </w:rPr>
        <w:t xml:space="preserve"> were killed </w:t>
      </w:r>
      <w:r w:rsidR="00E85B69">
        <w:rPr>
          <w:rFonts w:ascii="Trebuchet MS" w:hAnsi="Trebuchet MS"/>
        </w:rPr>
        <w:t>in crashes</w:t>
      </w:r>
      <w:r w:rsidR="00CC322A" w:rsidRPr="00B032C0">
        <w:rPr>
          <w:rFonts w:ascii="Trebuchet MS" w:hAnsi="Trebuchet MS"/>
        </w:rPr>
        <w:t xml:space="preserve">, and another </w:t>
      </w:r>
      <w:r w:rsidR="00E85B69">
        <w:rPr>
          <w:rFonts w:ascii="Trebuchet MS" w:hAnsi="Trebuchet MS"/>
        </w:rPr>
        <w:t>429</w:t>
      </w:r>
      <w:r w:rsidR="00CC322A" w:rsidRPr="00B032C0">
        <w:rPr>
          <w:rFonts w:ascii="Trebuchet MS" w:hAnsi="Trebuchet MS"/>
        </w:rPr>
        <w:t xml:space="preserve"> were injured.</w:t>
      </w:r>
      <w:r w:rsidR="00CC322A">
        <w:rPr>
          <w:rFonts w:ascii="Trebuchet MS" w:hAnsi="Trebuchet MS"/>
        </w:rPr>
        <w:t xml:space="preserve"> “</w:t>
      </w:r>
      <w:r w:rsidR="002B746F">
        <w:rPr>
          <w:rFonts w:ascii="Trebuchet MS" w:hAnsi="Trebuchet MS"/>
        </w:rPr>
        <w:t>We know parents love</w:t>
      </w:r>
      <w:r w:rsidR="00CC322A">
        <w:rPr>
          <w:rFonts w:ascii="Trebuchet MS" w:hAnsi="Trebuchet MS"/>
        </w:rPr>
        <w:t xml:space="preserve"> their kids,” </w:t>
      </w:r>
      <w:r w:rsidR="002B746F">
        <w:rPr>
          <w:rFonts w:ascii="Trebuchet MS" w:hAnsi="Trebuchet MS"/>
        </w:rPr>
        <w:t>added</w:t>
      </w:r>
      <w:r w:rsidR="00CC322A">
        <w:rPr>
          <w:rFonts w:ascii="Trebuchet MS" w:hAnsi="Trebuchet MS"/>
        </w:rPr>
        <w:t xml:space="preserve"> </w:t>
      </w:r>
      <w:r w:rsidR="00CC322A" w:rsidRPr="00AA2333">
        <w:rPr>
          <w:rFonts w:ascii="Trebuchet MS" w:hAnsi="Trebuchet MS"/>
          <w:b/>
          <w:bCs/>
        </w:rPr>
        <w:t>[Spokesperson]</w:t>
      </w:r>
      <w:r w:rsidR="00CC322A" w:rsidRPr="00AA2333">
        <w:rPr>
          <w:rFonts w:ascii="Trebuchet MS" w:hAnsi="Trebuchet MS"/>
        </w:rPr>
        <w:t>,</w:t>
      </w:r>
      <w:r w:rsidR="00CC322A">
        <w:rPr>
          <w:rFonts w:ascii="Trebuchet MS" w:hAnsi="Trebuchet MS"/>
        </w:rPr>
        <w:t xml:space="preserve"> “</w:t>
      </w:r>
      <w:r w:rsidR="002B746F">
        <w:rPr>
          <w:rFonts w:ascii="Trebuchet MS" w:hAnsi="Trebuchet MS"/>
        </w:rPr>
        <w:t>so they’ll do everything in their power to protect them.</w:t>
      </w:r>
      <w:r w:rsidR="00CC322A">
        <w:rPr>
          <w:rFonts w:ascii="Trebuchet MS" w:hAnsi="Trebuchet MS"/>
        </w:rPr>
        <w:t xml:space="preserve"> </w:t>
      </w:r>
      <w:r w:rsidR="002B746F">
        <w:rPr>
          <w:rFonts w:ascii="Trebuchet MS" w:hAnsi="Trebuchet MS"/>
        </w:rPr>
        <w:t>An easy way to do that is</w:t>
      </w:r>
      <w:r w:rsidR="00CC322A">
        <w:rPr>
          <w:rFonts w:ascii="Trebuchet MS" w:hAnsi="Trebuchet MS"/>
        </w:rPr>
        <w:t xml:space="preserve"> to </w:t>
      </w:r>
      <w:r w:rsidR="002B746F">
        <w:rPr>
          <w:rFonts w:ascii="Trebuchet MS" w:hAnsi="Trebuchet MS"/>
        </w:rPr>
        <w:t>double-check their car seats</w:t>
      </w:r>
      <w:r w:rsidR="00F3503A">
        <w:rPr>
          <w:rFonts w:ascii="Trebuchet MS" w:hAnsi="Trebuchet MS"/>
        </w:rPr>
        <w:t xml:space="preserve"> </w:t>
      </w:r>
      <w:r w:rsidR="002B746F">
        <w:rPr>
          <w:rFonts w:ascii="Trebuchet MS" w:hAnsi="Trebuchet MS"/>
        </w:rPr>
        <w:t>—</w:t>
      </w:r>
      <w:r w:rsidR="00F3503A">
        <w:rPr>
          <w:rFonts w:ascii="Trebuchet MS" w:hAnsi="Trebuchet MS"/>
        </w:rPr>
        <w:t xml:space="preserve"> </w:t>
      </w:r>
      <w:r w:rsidR="002B746F">
        <w:rPr>
          <w:rFonts w:ascii="Trebuchet MS" w:hAnsi="Trebuchet MS"/>
        </w:rPr>
        <w:t>it’s worth making sure</w:t>
      </w:r>
      <w:r w:rsidR="00CC322A">
        <w:rPr>
          <w:rFonts w:ascii="Trebuchet MS" w:hAnsi="Trebuchet MS"/>
        </w:rPr>
        <w:t>.”</w:t>
      </w:r>
      <w:commentRangeEnd w:id="8"/>
      <w:r w:rsidR="00F3503A">
        <w:rPr>
          <w:rStyle w:val="CommentReference"/>
        </w:rPr>
        <w:commentReference w:id="8"/>
      </w:r>
    </w:p>
    <w:p w14:paraId="39EC5F7B" w14:textId="358A74D2" w:rsidR="00CC0626" w:rsidRDefault="00D92842" w:rsidP="00CC0626">
      <w:pPr>
        <w:tabs>
          <w:tab w:val="left" w:pos="6120"/>
        </w:tabs>
        <w:rPr>
          <w:rFonts w:ascii="Trebuchet MS" w:hAnsi="Trebuchet MS"/>
          <w:bCs/>
        </w:rPr>
      </w:pPr>
      <w:commentRangeStart w:id="9"/>
      <w:r>
        <w:rPr>
          <w:rFonts w:ascii="Trebuchet MS" w:hAnsi="Trebuchet MS"/>
        </w:rPr>
        <w:t>According to NHTSA, m</w:t>
      </w:r>
      <w:r w:rsidR="005F654A" w:rsidRPr="00B032C0">
        <w:rPr>
          <w:rFonts w:ascii="Trebuchet MS" w:hAnsi="Trebuchet MS"/>
        </w:rPr>
        <w:t xml:space="preserve">ore than </w:t>
      </w:r>
      <w:r w:rsidR="004E426C" w:rsidRPr="00B032C0">
        <w:rPr>
          <w:rFonts w:ascii="Trebuchet MS" w:hAnsi="Trebuchet MS"/>
        </w:rPr>
        <w:t xml:space="preserve">a </w:t>
      </w:r>
      <w:r w:rsidR="00CC0626" w:rsidRPr="00B032C0">
        <w:rPr>
          <w:rFonts w:ascii="Trebuchet MS" w:hAnsi="Trebuchet MS"/>
        </w:rPr>
        <w:t xml:space="preserve">third </w:t>
      </w:r>
      <w:r w:rsidR="00150973">
        <w:rPr>
          <w:rFonts w:ascii="Trebuchet MS" w:hAnsi="Trebuchet MS"/>
        </w:rPr>
        <w:t xml:space="preserve">(39%) </w:t>
      </w:r>
      <w:r w:rsidR="00CC0626" w:rsidRPr="00B032C0">
        <w:rPr>
          <w:rFonts w:ascii="Trebuchet MS" w:hAnsi="Trebuchet MS"/>
        </w:rPr>
        <w:t>of children 1</w:t>
      </w:r>
      <w:r w:rsidR="00150973">
        <w:rPr>
          <w:rFonts w:ascii="Trebuchet MS" w:hAnsi="Trebuchet MS"/>
        </w:rPr>
        <w:t>4</w:t>
      </w:r>
      <w:r w:rsidR="00CC0626" w:rsidRPr="00B032C0">
        <w:rPr>
          <w:rFonts w:ascii="Trebuchet MS" w:hAnsi="Trebuchet MS"/>
        </w:rPr>
        <w:t xml:space="preserve"> and younger who died in crashes in </w:t>
      </w:r>
      <w:r w:rsidR="00FB4BD6" w:rsidRPr="00B032C0">
        <w:rPr>
          <w:rFonts w:ascii="Trebuchet MS" w:hAnsi="Trebuchet MS"/>
        </w:rPr>
        <w:t>202</w:t>
      </w:r>
      <w:r w:rsidR="00150973">
        <w:rPr>
          <w:rFonts w:ascii="Trebuchet MS" w:hAnsi="Trebuchet MS"/>
        </w:rPr>
        <w:t>2</w:t>
      </w:r>
      <w:r w:rsidR="00CC0626" w:rsidRPr="00B032C0">
        <w:rPr>
          <w:rFonts w:ascii="Trebuchet MS" w:hAnsi="Trebuchet MS"/>
        </w:rPr>
        <w:t xml:space="preserve"> in cars, pickups, vans, and SUVs were unbuckled. </w:t>
      </w:r>
      <w:r w:rsidR="00150973">
        <w:rPr>
          <w:rFonts w:ascii="Trebuchet MS" w:hAnsi="Trebuchet MS"/>
        </w:rPr>
        <w:t xml:space="preserve">The safety agency wants </w:t>
      </w:r>
      <w:r w:rsidR="00920D09">
        <w:rPr>
          <w:rFonts w:ascii="Trebuchet MS" w:hAnsi="Trebuchet MS"/>
        </w:rPr>
        <w:t xml:space="preserve">caregivers </w:t>
      </w:r>
      <w:r w:rsidR="00150973">
        <w:rPr>
          <w:rFonts w:ascii="Trebuchet MS" w:hAnsi="Trebuchet MS"/>
        </w:rPr>
        <w:t xml:space="preserve">to know that it’s never safe to ride unbuckled in a </w:t>
      </w:r>
      <w:r w:rsidR="00E96BA5">
        <w:rPr>
          <w:rFonts w:ascii="Trebuchet MS" w:hAnsi="Trebuchet MS"/>
        </w:rPr>
        <w:t xml:space="preserve">passenger </w:t>
      </w:r>
      <w:r w:rsidR="00150973">
        <w:rPr>
          <w:rFonts w:ascii="Trebuchet MS" w:hAnsi="Trebuchet MS"/>
        </w:rPr>
        <w:t xml:space="preserve">vehicle </w:t>
      </w:r>
      <w:r w:rsidR="00F3503A">
        <w:rPr>
          <w:rFonts w:ascii="Trebuchet MS" w:hAnsi="Trebuchet MS"/>
        </w:rPr>
        <w:t>—</w:t>
      </w:r>
      <w:r w:rsidR="00150973">
        <w:rPr>
          <w:rFonts w:ascii="Trebuchet MS" w:hAnsi="Trebuchet MS"/>
        </w:rPr>
        <w:t xml:space="preserve"> no matter how short the trip or how big the vehicle. </w:t>
      </w:r>
      <w:r w:rsidR="00567FD4">
        <w:rPr>
          <w:rFonts w:ascii="Trebuchet MS" w:hAnsi="Trebuchet MS"/>
        </w:rPr>
        <w:t>M</w:t>
      </w:r>
      <w:r w:rsidR="00150973" w:rsidRPr="00B00A80">
        <w:rPr>
          <w:rFonts w:ascii="Trebuchet MS" w:hAnsi="Trebuchet MS"/>
          <w:bCs/>
        </w:rPr>
        <w:t xml:space="preserve">ore than half (52%) of the child passengers 14 and younger killed in pickup trucks </w:t>
      </w:r>
      <w:r w:rsidR="00150973">
        <w:rPr>
          <w:rFonts w:ascii="Trebuchet MS" w:hAnsi="Trebuchet MS"/>
          <w:bCs/>
        </w:rPr>
        <w:t xml:space="preserve">in 2022 </w:t>
      </w:r>
      <w:r w:rsidR="00150973" w:rsidRPr="00B00A80">
        <w:rPr>
          <w:rFonts w:ascii="Trebuchet MS" w:hAnsi="Trebuchet MS"/>
          <w:bCs/>
        </w:rPr>
        <w:t xml:space="preserve">were unrestrained </w:t>
      </w:r>
      <w:r w:rsidR="00F3503A">
        <w:rPr>
          <w:rFonts w:ascii="Trebuchet MS" w:hAnsi="Trebuchet MS"/>
          <w:bCs/>
        </w:rPr>
        <w:t>—</w:t>
      </w:r>
      <w:r w:rsidR="00150973" w:rsidRPr="00B00A80">
        <w:rPr>
          <w:rFonts w:ascii="Trebuchet MS" w:hAnsi="Trebuchet MS"/>
          <w:bCs/>
        </w:rPr>
        <w:t xml:space="preserve"> more than any other vehicle category.</w:t>
      </w:r>
      <w:r w:rsidR="00150973">
        <w:rPr>
          <w:rFonts w:ascii="Trebuchet MS" w:hAnsi="Trebuchet MS"/>
          <w:bCs/>
        </w:rPr>
        <w:t xml:space="preserve"> Bigger vehicles don’t protect child passengers, but car seats, booster seats, and seat belts do.</w:t>
      </w:r>
      <w:r w:rsidR="00920D09">
        <w:rPr>
          <w:rFonts w:ascii="Trebuchet MS" w:hAnsi="Trebuchet MS"/>
          <w:bCs/>
        </w:rPr>
        <w:t xml:space="preserve"> </w:t>
      </w:r>
      <w:commentRangeEnd w:id="9"/>
      <w:r w:rsidR="00F3503A">
        <w:rPr>
          <w:rStyle w:val="CommentReference"/>
        </w:rPr>
        <w:commentReference w:id="9"/>
      </w:r>
    </w:p>
    <w:p w14:paraId="13F5D32D" w14:textId="25DBC71C" w:rsidR="00920D09" w:rsidRPr="00CF773A" w:rsidRDefault="00920D09" w:rsidP="00CC0626">
      <w:pPr>
        <w:tabs>
          <w:tab w:val="left" w:pos="6120"/>
        </w:tabs>
        <w:rPr>
          <w:rFonts w:ascii="Trebuchet MS" w:hAnsi="Trebuchet MS"/>
        </w:rPr>
      </w:pPr>
      <w:r>
        <w:rPr>
          <w:rFonts w:ascii="Trebuchet MS" w:hAnsi="Trebuchet MS"/>
        </w:rPr>
        <w:t xml:space="preserve">When it comes to child passengers, there is a right seat for every </w:t>
      </w:r>
      <w:r w:rsidR="00064B85">
        <w:rPr>
          <w:rFonts w:ascii="Trebuchet MS" w:hAnsi="Trebuchet MS"/>
        </w:rPr>
        <w:t>age and developmental stage</w:t>
      </w:r>
      <w:r w:rsidR="00F3503A">
        <w:rPr>
          <w:rFonts w:ascii="Trebuchet MS" w:hAnsi="Trebuchet MS"/>
        </w:rPr>
        <w:t xml:space="preserve"> </w:t>
      </w:r>
      <w:r>
        <w:rPr>
          <w:rFonts w:ascii="Trebuchet MS" w:hAnsi="Trebuchet MS"/>
        </w:rPr>
        <w:t>—</w:t>
      </w:r>
      <w:r w:rsidR="00F3503A">
        <w:rPr>
          <w:rFonts w:ascii="Trebuchet MS" w:hAnsi="Trebuchet MS"/>
        </w:rPr>
        <w:t xml:space="preserve"> </w:t>
      </w:r>
      <w:r>
        <w:rPr>
          <w:rFonts w:ascii="Trebuchet MS" w:hAnsi="Trebuchet MS"/>
        </w:rPr>
        <w:t xml:space="preserve">from </w:t>
      </w:r>
      <w:r w:rsidR="00C27988">
        <w:rPr>
          <w:rFonts w:ascii="Trebuchet MS" w:hAnsi="Trebuchet MS"/>
        </w:rPr>
        <w:t xml:space="preserve">infants </w:t>
      </w:r>
      <w:r>
        <w:rPr>
          <w:rFonts w:ascii="Trebuchet MS" w:hAnsi="Trebuchet MS"/>
        </w:rPr>
        <w:t xml:space="preserve">to teens. Whether it’s a rear-facing car seat, a forward-facing car seat installed with a tether, a booster seat, or a seat belt, a certified Child Passenger Safety Technician can put parents’ minds at ease by </w:t>
      </w:r>
      <w:r w:rsidR="00A440DA">
        <w:rPr>
          <w:rFonts w:ascii="Trebuchet MS" w:hAnsi="Trebuchet MS"/>
        </w:rPr>
        <w:t>discussing correct car seat selection</w:t>
      </w:r>
      <w:r w:rsidR="00B84A9E">
        <w:rPr>
          <w:rFonts w:ascii="Trebuchet MS" w:hAnsi="Trebuchet MS"/>
        </w:rPr>
        <w:t xml:space="preserve"> and showing them how to correctly install that seat in their vehicle</w:t>
      </w:r>
      <w:r w:rsidR="008B2814">
        <w:rPr>
          <w:rFonts w:ascii="Trebuchet MS" w:hAnsi="Trebuchet MS"/>
        </w:rPr>
        <w:t xml:space="preserve">. </w:t>
      </w:r>
      <w:r w:rsidR="00E96BA5">
        <w:rPr>
          <w:rFonts w:ascii="Trebuchet MS" w:hAnsi="Trebuchet MS"/>
        </w:rPr>
        <w:t>C</w:t>
      </w:r>
      <w:r>
        <w:rPr>
          <w:rFonts w:ascii="Trebuchet MS" w:hAnsi="Trebuchet MS"/>
        </w:rPr>
        <w:t>hildren should stay in each seat and position until they outgrow those limits</w:t>
      </w:r>
      <w:r w:rsidR="00E96BA5">
        <w:rPr>
          <w:rFonts w:ascii="Trebuchet MS" w:hAnsi="Trebuchet MS"/>
        </w:rPr>
        <w:t>,</w:t>
      </w:r>
      <w:r>
        <w:rPr>
          <w:rFonts w:ascii="Trebuchet MS" w:hAnsi="Trebuchet MS"/>
        </w:rPr>
        <w:t xml:space="preserve"> </w:t>
      </w:r>
      <w:r w:rsidR="00E96BA5">
        <w:rPr>
          <w:rFonts w:ascii="Trebuchet MS" w:hAnsi="Trebuchet MS"/>
        </w:rPr>
        <w:t>a</w:t>
      </w:r>
      <w:r>
        <w:rPr>
          <w:rFonts w:ascii="Trebuchet MS" w:hAnsi="Trebuchet MS"/>
        </w:rPr>
        <w:t>nd it’s important for all children under 13 to ride in the back seat.</w:t>
      </w:r>
    </w:p>
    <w:p w14:paraId="1EA4A895" w14:textId="0F9328EE" w:rsidR="00920D09" w:rsidRPr="00503254" w:rsidRDefault="008B2814" w:rsidP="00BB6A7E">
      <w:pPr>
        <w:rPr>
          <w:rFonts w:ascii="Trebuchet MS" w:hAnsi="Trebuchet MS"/>
        </w:rPr>
      </w:pPr>
      <w:r>
        <w:rPr>
          <w:rFonts w:ascii="Trebuchet MS" w:hAnsi="Trebuchet MS"/>
        </w:rPr>
        <w:lastRenderedPageBreak/>
        <w:t>If Saturday’s times don’t work for your schedule, but you’d still like to have your car seats checked, f</w:t>
      </w:r>
      <w:r w:rsidRPr="00684AC7">
        <w:rPr>
          <w:rFonts w:ascii="Trebuchet MS" w:hAnsi="Trebuchet MS"/>
        </w:rPr>
        <w:t xml:space="preserve">ind out if a </w:t>
      </w:r>
      <w:r>
        <w:rPr>
          <w:rFonts w:ascii="Trebuchet MS" w:hAnsi="Trebuchet MS"/>
        </w:rPr>
        <w:t>t</w:t>
      </w:r>
      <w:r w:rsidRPr="00684AC7">
        <w:rPr>
          <w:rFonts w:ascii="Trebuchet MS" w:hAnsi="Trebuchet MS"/>
        </w:rPr>
        <w:t xml:space="preserve">echnician is available in your community by visiting </w:t>
      </w:r>
      <w:hyperlink r:id="rId11" w:history="1">
        <w:r w:rsidR="00BB6A7E" w:rsidRPr="00BB6A7E">
          <w:rPr>
            <w:rStyle w:val="Hyperlink"/>
            <w:rFonts w:ascii="Trebuchet MS" w:hAnsi="Trebuchet MS"/>
          </w:rPr>
          <w:t>www.nhtsa.gov/vehicle-safety/car-seats-and-booster-seats#installation-help-inspection</w:t>
        </w:r>
      </w:hyperlink>
      <w:r w:rsidRPr="00684AC7">
        <w:rPr>
          <w:rFonts w:ascii="Trebuchet MS" w:hAnsi="Trebuchet MS"/>
        </w:rPr>
        <w:t>.</w:t>
      </w:r>
      <w:r>
        <w:rPr>
          <w:rFonts w:ascii="Trebuchet MS" w:hAnsi="Trebuchet MS"/>
        </w:rPr>
        <w:t xml:space="preserve"> You can filter your search results by Spanish-speaking technicians, virtual appointments, and Child Passenger Safety Week events.</w:t>
      </w:r>
      <w:r w:rsidRPr="00684AC7">
        <w:rPr>
          <w:rFonts w:ascii="Trebuchet MS" w:hAnsi="Trebuchet MS"/>
        </w:rPr>
        <w:t xml:space="preserve"> </w:t>
      </w:r>
      <w:hyperlink r:id="rId12" w:history="1">
        <w:r w:rsidR="00920D09" w:rsidRPr="0097615F">
          <w:rPr>
            <w:rStyle w:val="Hyperlink"/>
            <w:rFonts w:ascii="Trebuchet MS" w:hAnsi="Trebuchet MS"/>
          </w:rPr>
          <w:t>NHTSA.gov</w:t>
        </w:r>
      </w:hyperlink>
      <w:r w:rsidR="00920D09">
        <w:rPr>
          <w:rFonts w:ascii="Trebuchet MS" w:hAnsi="Trebuchet MS"/>
        </w:rPr>
        <w:t xml:space="preserve"> </w:t>
      </w:r>
      <w:r w:rsidR="00BB6A7E">
        <w:rPr>
          <w:rFonts w:ascii="Trebuchet MS" w:hAnsi="Trebuchet MS"/>
        </w:rPr>
        <w:t xml:space="preserve">also </w:t>
      </w:r>
      <w:r w:rsidR="00920D09">
        <w:rPr>
          <w:rFonts w:ascii="Trebuchet MS" w:hAnsi="Trebuchet MS"/>
        </w:rPr>
        <w:t xml:space="preserve">has free resources available to </w:t>
      </w:r>
      <w:r w:rsidR="00BB6A7E">
        <w:rPr>
          <w:rFonts w:ascii="Trebuchet MS" w:hAnsi="Trebuchet MS"/>
        </w:rPr>
        <w:t>caregivers</w:t>
      </w:r>
      <w:r w:rsidR="00625FDF">
        <w:rPr>
          <w:rFonts w:ascii="Trebuchet MS" w:hAnsi="Trebuchet MS"/>
        </w:rPr>
        <w:t>.</w:t>
      </w:r>
      <w:r w:rsidR="00920D09">
        <w:rPr>
          <w:rFonts w:ascii="Trebuchet MS" w:hAnsi="Trebuchet MS"/>
        </w:rPr>
        <w:t xml:space="preserve"> Learn about the different </w:t>
      </w:r>
      <w:hyperlink r:id="rId13" w:anchor="find-right-car-seat-car-seat-types" w:history="1">
        <w:r w:rsidR="00920D09" w:rsidRPr="00503254">
          <w:rPr>
            <w:rStyle w:val="Hyperlink"/>
            <w:rFonts w:ascii="Trebuchet MS" w:hAnsi="Trebuchet MS"/>
          </w:rPr>
          <w:t>car seat types</w:t>
        </w:r>
      </w:hyperlink>
      <w:r w:rsidR="00920D09">
        <w:rPr>
          <w:rFonts w:ascii="Trebuchet MS" w:hAnsi="Trebuchet MS"/>
        </w:rPr>
        <w:t xml:space="preserve">, </w:t>
      </w:r>
      <w:r w:rsidR="00920D09" w:rsidRPr="00503254">
        <w:rPr>
          <w:rStyle w:val="Hyperlink"/>
          <w:rFonts w:ascii="Trebuchet MS" w:hAnsi="Trebuchet MS" w:cs="Trebuchet MS"/>
          <w:color w:val="auto"/>
          <w:szCs w:val="20"/>
          <w:u w:val="none"/>
        </w:rPr>
        <w:t xml:space="preserve">read NHTSA’s research-based </w:t>
      </w:r>
      <w:hyperlink r:id="rId14" w:history="1">
        <w:r w:rsidR="00920D09" w:rsidRPr="00503254">
          <w:rPr>
            <w:rStyle w:val="Hyperlink"/>
            <w:rFonts w:ascii="Trebuchet MS" w:hAnsi="Trebuchet MS" w:cs="Trebuchet MS"/>
            <w:szCs w:val="20"/>
          </w:rPr>
          <w:t>recommendations</w:t>
        </w:r>
      </w:hyperlink>
      <w:r w:rsidR="00920D09">
        <w:rPr>
          <w:rStyle w:val="Hyperlink"/>
          <w:rFonts w:ascii="Trebuchet MS" w:hAnsi="Trebuchet MS" w:cs="Trebuchet MS"/>
          <w:color w:val="auto"/>
          <w:szCs w:val="20"/>
          <w:u w:val="none"/>
        </w:rPr>
        <w:t xml:space="preserve">, and </w:t>
      </w:r>
      <w:hyperlink r:id="rId15" w:anchor="find-right-car-seat-find-compare-seats" w:history="1">
        <w:r w:rsidR="00920D09">
          <w:rPr>
            <w:rStyle w:val="Hyperlink"/>
            <w:rFonts w:ascii="Trebuchet MS" w:hAnsi="Trebuchet MS" w:cs="Trebuchet MS"/>
            <w:szCs w:val="20"/>
          </w:rPr>
          <w:t>find and compare</w:t>
        </w:r>
      </w:hyperlink>
      <w:r w:rsidR="00920D09">
        <w:rPr>
          <w:rStyle w:val="Hyperlink"/>
          <w:rFonts w:ascii="Trebuchet MS" w:hAnsi="Trebuchet MS" w:cs="Trebuchet MS"/>
          <w:szCs w:val="20"/>
        </w:rPr>
        <w:t xml:space="preserve"> car seats</w:t>
      </w:r>
      <w:r w:rsidR="00920D09" w:rsidRPr="00503254">
        <w:rPr>
          <w:rStyle w:val="Hyperlink"/>
          <w:rFonts w:ascii="Trebuchet MS" w:hAnsi="Trebuchet MS" w:cs="Trebuchet MS"/>
          <w:color w:val="auto"/>
          <w:szCs w:val="20"/>
          <w:u w:val="none"/>
        </w:rPr>
        <w:t>.</w:t>
      </w:r>
    </w:p>
    <w:p w14:paraId="067BE75A" w14:textId="63EE8F29" w:rsidR="000E4255" w:rsidRDefault="00E96BA5" w:rsidP="00E96BA5">
      <w:p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It’s</w:t>
      </w:r>
      <w:r w:rsidR="00625FDF">
        <w:rPr>
          <w:rFonts w:ascii="Trebuchet MS" w:hAnsi="Trebuchet MS" w:cs="Trebuchet MS"/>
          <w:color w:val="000000"/>
          <w:szCs w:val="20"/>
        </w:rPr>
        <w:t xml:space="preserve"> also</w:t>
      </w:r>
      <w:r>
        <w:rPr>
          <w:rFonts w:ascii="Trebuchet MS" w:hAnsi="Trebuchet MS" w:cs="Trebuchet MS"/>
          <w:color w:val="000000"/>
          <w:szCs w:val="20"/>
        </w:rPr>
        <w:t xml:space="preserve"> important for caregivers to register their car seats with the manufacturer so they can be notified in the event of a</w:t>
      </w:r>
      <w:r w:rsidR="00BB6A7E">
        <w:rPr>
          <w:rFonts w:ascii="Trebuchet MS" w:hAnsi="Trebuchet MS" w:cs="Trebuchet MS"/>
          <w:color w:val="000000"/>
          <w:szCs w:val="20"/>
        </w:rPr>
        <w:t xml:space="preserve"> recall. Download </w:t>
      </w:r>
      <w:r w:rsidR="00F805D3" w:rsidRPr="00BB6A7E">
        <w:rPr>
          <w:rFonts w:ascii="Trebuchet MS" w:hAnsi="Trebuchet MS" w:cs="Trebuchet MS"/>
          <w:color w:val="000000"/>
          <w:szCs w:val="20"/>
        </w:rPr>
        <w:t>NHTSA’s</w:t>
      </w:r>
      <w:r w:rsidR="00D52147" w:rsidRPr="00BB6A7E">
        <w:rPr>
          <w:rFonts w:ascii="Trebuchet MS" w:hAnsi="Trebuchet MS" w:cs="Trebuchet MS"/>
          <w:color w:val="000000"/>
          <w:szCs w:val="20"/>
        </w:rPr>
        <w:t xml:space="preserve"> </w:t>
      </w:r>
      <w:hyperlink r:id="rId16" w:history="1">
        <w:r w:rsidR="00D52147" w:rsidRPr="00BB6A7E">
          <w:rPr>
            <w:rStyle w:val="Hyperlink"/>
            <w:rFonts w:ascii="Trebuchet MS" w:hAnsi="Trebuchet MS" w:cs="Trebuchet MS"/>
            <w:szCs w:val="20"/>
          </w:rPr>
          <w:t>SaferCar app</w:t>
        </w:r>
      </w:hyperlink>
      <w:r w:rsidR="00BB6A7E">
        <w:rPr>
          <w:rStyle w:val="Hyperlink"/>
          <w:rFonts w:ascii="Trebuchet MS" w:hAnsi="Trebuchet MS" w:cs="Trebuchet MS"/>
          <w:szCs w:val="20"/>
        </w:rPr>
        <w:t>,</w:t>
      </w:r>
      <w:r w:rsidR="00D52147" w:rsidRPr="00BB6A7E">
        <w:rPr>
          <w:rFonts w:ascii="Trebuchet MS" w:hAnsi="Trebuchet MS" w:cs="Trebuchet MS"/>
          <w:color w:val="000000"/>
          <w:szCs w:val="20"/>
        </w:rPr>
        <w:t xml:space="preserve"> </w:t>
      </w:r>
      <w:r w:rsidR="00BB6A7E">
        <w:rPr>
          <w:rFonts w:ascii="Trebuchet MS" w:hAnsi="Trebuchet MS" w:cs="Trebuchet MS"/>
          <w:color w:val="000000"/>
          <w:szCs w:val="20"/>
        </w:rPr>
        <w:t>which allows users to</w:t>
      </w:r>
      <w:r w:rsidR="00D52147" w:rsidRPr="00BB6A7E">
        <w:rPr>
          <w:rFonts w:ascii="Trebuchet MS" w:hAnsi="Trebuchet MS" w:cs="Trebuchet MS"/>
          <w:color w:val="000000"/>
          <w:szCs w:val="20"/>
        </w:rPr>
        <w:t xml:space="preserve"> save</w:t>
      </w:r>
      <w:r w:rsidR="00BB6A7E">
        <w:rPr>
          <w:rFonts w:ascii="Trebuchet MS" w:hAnsi="Trebuchet MS" w:cs="Trebuchet MS"/>
          <w:color w:val="000000"/>
          <w:szCs w:val="20"/>
        </w:rPr>
        <w:t xml:space="preserve"> their </w:t>
      </w:r>
      <w:r w:rsidR="00D52147" w:rsidRPr="00BB6A7E">
        <w:rPr>
          <w:rFonts w:ascii="Trebuchet MS" w:hAnsi="Trebuchet MS" w:cs="Trebuchet MS"/>
          <w:color w:val="000000"/>
          <w:szCs w:val="20"/>
        </w:rPr>
        <w:t>vehicle</w:t>
      </w:r>
      <w:r w:rsidR="00BB6A7E">
        <w:rPr>
          <w:rFonts w:ascii="Trebuchet MS" w:hAnsi="Trebuchet MS" w:cs="Trebuchet MS"/>
          <w:color w:val="000000"/>
          <w:szCs w:val="20"/>
        </w:rPr>
        <w:t>,</w:t>
      </w:r>
      <w:r w:rsidR="00D52147" w:rsidRPr="00BB6A7E">
        <w:rPr>
          <w:rFonts w:ascii="Trebuchet MS" w:hAnsi="Trebuchet MS" w:cs="Trebuchet MS"/>
          <w:color w:val="000000"/>
          <w:szCs w:val="20"/>
        </w:rPr>
        <w:t xml:space="preserve"> car seat</w:t>
      </w:r>
      <w:r w:rsidR="00BB6A7E">
        <w:rPr>
          <w:rFonts w:ascii="Trebuchet MS" w:hAnsi="Trebuchet MS" w:cs="Trebuchet MS"/>
          <w:color w:val="000000"/>
          <w:szCs w:val="20"/>
        </w:rPr>
        <w:t>, and tire</w:t>
      </w:r>
      <w:r w:rsidR="00D52147" w:rsidRPr="00BB6A7E">
        <w:rPr>
          <w:rFonts w:ascii="Trebuchet MS" w:hAnsi="Trebuchet MS" w:cs="Trebuchet MS"/>
          <w:color w:val="000000"/>
          <w:szCs w:val="20"/>
        </w:rPr>
        <w:t xml:space="preserve"> info in </w:t>
      </w:r>
      <w:r w:rsidR="00BB6A7E">
        <w:rPr>
          <w:rFonts w:ascii="Trebuchet MS" w:hAnsi="Trebuchet MS" w:cs="Trebuchet MS"/>
          <w:color w:val="000000"/>
          <w:szCs w:val="20"/>
        </w:rPr>
        <w:t>a</w:t>
      </w:r>
      <w:r w:rsidR="00D52147" w:rsidRPr="00BB6A7E">
        <w:rPr>
          <w:rFonts w:ascii="Trebuchet MS" w:hAnsi="Trebuchet MS" w:cs="Trebuchet MS"/>
          <w:color w:val="000000"/>
          <w:szCs w:val="20"/>
        </w:rPr>
        <w:t xml:space="preserve"> virtual garage. If any of </w:t>
      </w:r>
      <w:r w:rsidR="00BB6A7E">
        <w:rPr>
          <w:rFonts w:ascii="Trebuchet MS" w:hAnsi="Trebuchet MS" w:cs="Trebuchet MS"/>
          <w:color w:val="000000"/>
          <w:szCs w:val="20"/>
        </w:rPr>
        <w:t>the</w:t>
      </w:r>
      <w:r w:rsidR="00D52147" w:rsidRPr="00BB6A7E">
        <w:rPr>
          <w:rFonts w:ascii="Trebuchet MS" w:hAnsi="Trebuchet MS" w:cs="Trebuchet MS"/>
          <w:color w:val="000000"/>
          <w:szCs w:val="20"/>
        </w:rPr>
        <w:t xml:space="preserve"> saved equipment is included in a safety recall, the app will send a notification. </w:t>
      </w:r>
    </w:p>
    <w:p w14:paraId="621D575B" w14:textId="77777777" w:rsidR="00E96BA5" w:rsidRPr="00E96BA5" w:rsidRDefault="00E96BA5" w:rsidP="00E96BA5">
      <w:pPr>
        <w:autoSpaceDE w:val="0"/>
        <w:autoSpaceDN w:val="0"/>
        <w:adjustRightInd w:val="0"/>
        <w:spacing w:after="0" w:line="240" w:lineRule="auto"/>
        <w:rPr>
          <w:rFonts w:ascii="Trebuchet MS" w:hAnsi="Trebuchet MS" w:cs="Trebuchet MS"/>
          <w:color w:val="000000"/>
          <w:szCs w:val="20"/>
        </w:rPr>
      </w:pPr>
    </w:p>
    <w:p w14:paraId="3FC3EE22" w14:textId="3847883B" w:rsidR="003D26F9" w:rsidRPr="00CF773A" w:rsidRDefault="003D26F9" w:rsidP="003D26F9">
      <w:pPr>
        <w:rPr>
          <w:rFonts w:ascii="Trebuchet MS" w:hAnsi="Trebuchet MS"/>
        </w:rPr>
      </w:pPr>
      <w:r w:rsidRPr="00CF773A">
        <w:rPr>
          <w:rFonts w:ascii="Trebuchet MS" w:hAnsi="Trebuchet MS"/>
          <w:noProof/>
        </w:rPr>
        <mc:AlternateContent>
          <mc:Choice Requires="wps">
            <w:drawing>
              <wp:anchor distT="0" distB="0" distL="114300" distR="114300" simplePos="0" relativeHeight="251659264" behindDoc="0" locked="0" layoutInCell="1" allowOverlap="1" wp14:anchorId="5A9356F5" wp14:editId="617BCF37">
                <wp:simplePos x="0" y="0"/>
                <wp:positionH relativeFrom="column">
                  <wp:posOffset>4429125</wp:posOffset>
                </wp:positionH>
                <wp:positionV relativeFrom="paragraph">
                  <wp:posOffset>8518525</wp:posOffset>
                </wp:positionV>
                <wp:extent cx="1647825" cy="381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81000"/>
                        </a:xfrm>
                        <a:prstGeom prst="rect">
                          <a:avLst/>
                        </a:prstGeom>
                        <a:solidFill>
                          <a:sysClr val="window" lastClr="FFFFFF"/>
                        </a:solidFill>
                        <a:ln w="6350">
                          <a:noFill/>
                        </a:ln>
                        <a:effectLst/>
                      </wps:spPr>
                      <wps:txbx>
                        <w:txbxContent>
                          <w:p w14:paraId="48C065A1" w14:textId="77777777" w:rsidR="003D26F9" w:rsidRPr="005D2DBF" w:rsidRDefault="003D26F9" w:rsidP="003D26F9">
                            <w:pPr>
                              <w:jc w:val="right"/>
                              <w:rPr>
                                <w:sz w:val="16"/>
                                <w:szCs w:val="16"/>
                              </w:rPr>
                            </w:pPr>
                            <w:r>
                              <w:rPr>
                                <w:sz w:val="16"/>
                                <w:szCs w:val="16"/>
                              </w:rPr>
                              <w:t>10760h-042314</w:t>
                            </w:r>
                            <w:r w:rsidRPr="005D2DBF">
                              <w:rPr>
                                <w:sz w:val="16"/>
                                <w:szCs w:val="16"/>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9356F5" id="_x0000_t202" coordsize="21600,21600" o:spt="202" path="m,l,21600r21600,l21600,xe">
                <v:stroke joinstyle="miter"/>
                <v:path gradientshapeok="t" o:connecttype="rect"/>
              </v:shapetype>
              <v:shape id="Text Box 5" o:spid="_x0000_s1026" type="#_x0000_t202" style="position:absolute;margin-left:348.75pt;margin-top:670.75pt;width:12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" fillcolor="window" stroked="f" strokeweight=".5pt">
                <v:textbox>
                  <w:txbxContent>
                    <w:p w14:paraId="48C065A1" w14:textId="77777777" w:rsidR="003D26F9" w:rsidRPr="005D2DBF" w:rsidRDefault="003D26F9" w:rsidP="003D26F9">
                      <w:pPr>
                        <w:jc w:val="right"/>
                        <w:rPr>
                          <w:sz w:val="16"/>
                          <w:szCs w:val="16"/>
                        </w:rPr>
                      </w:pPr>
                      <w:r>
                        <w:rPr>
                          <w:sz w:val="16"/>
                          <w:szCs w:val="16"/>
                        </w:rPr>
                        <w:t>10760h-042314</w:t>
                      </w:r>
                      <w:r w:rsidRPr="005D2DBF">
                        <w:rPr>
                          <w:sz w:val="16"/>
                          <w:szCs w:val="16"/>
                        </w:rPr>
                        <w:t>-v1</w:t>
                      </w:r>
                    </w:p>
                  </w:txbxContent>
                </v:textbox>
              </v:shape>
            </w:pict>
          </mc:Fallback>
        </mc:AlternateContent>
      </w:r>
      <w:r w:rsidRPr="00CF773A">
        <w:rPr>
          <w:rFonts w:ascii="Trebuchet MS" w:hAnsi="Trebuchet MS"/>
        </w:rPr>
        <w:t xml:space="preserve">For more information on child car seat safety, as well as how to find other car seat check events, go to </w:t>
      </w:r>
      <w:hyperlink r:id="rId17" w:history="1">
        <w:r w:rsidR="00F73499" w:rsidRPr="00533C41">
          <w:rPr>
            <w:rStyle w:val="Hyperlink"/>
            <w:rFonts w:ascii="Trebuchet MS" w:hAnsi="Trebuchet MS"/>
          </w:rPr>
          <w:t>www.nhtsa.gov/therightseat</w:t>
        </w:r>
      </w:hyperlink>
      <w:r w:rsidRPr="00CF773A">
        <w:rPr>
          <w:rFonts w:ascii="Trebuchet MS" w:hAnsi="Trebuchet MS"/>
        </w:rPr>
        <w:t>.</w:t>
      </w:r>
    </w:p>
    <w:p w14:paraId="028BA3AB" w14:textId="465BEF6B" w:rsidR="00117B03" w:rsidRPr="00CF773A" w:rsidRDefault="00684AC7" w:rsidP="00684AC7">
      <w:pPr>
        <w:jc w:val="center"/>
        <w:rPr>
          <w:rFonts w:ascii="Trebuchet MS" w:hAnsi="Trebuchet MS"/>
        </w:rPr>
      </w:pPr>
      <w:r>
        <w:rPr>
          <w:rFonts w:ascii="Trebuchet MS" w:hAnsi="Trebuchet MS"/>
        </w:rPr>
        <w:t>###</w:t>
      </w:r>
    </w:p>
    <w:sectPr w:rsidR="00117B03" w:rsidRPr="00CF773A" w:rsidSect="00CC0626">
      <w:headerReference w:type="default" r:id="rId18"/>
      <w:footerReference w:type="default" r:id="rId19"/>
      <w:pgSz w:w="12240" w:h="15840"/>
      <w:pgMar w:top="19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5-22T14:03:00Z" w:initials="A">
    <w:p w14:paraId="1BD42845" w14:textId="77777777" w:rsidR="00F3503A" w:rsidRDefault="00F3503A">
      <w:pPr>
        <w:pStyle w:val="CommentText"/>
      </w:pPr>
      <w:r>
        <w:rPr>
          <w:rStyle w:val="CommentReference"/>
        </w:rPr>
        <w:annotationRef/>
      </w:r>
      <w:r>
        <w:rPr>
          <w:color w:val="000000"/>
          <w:highlight w:val="white"/>
        </w:rPr>
        <w:t>This is a sample news release.</w:t>
      </w:r>
    </w:p>
    <w:p w14:paraId="35199BD6" w14:textId="77777777" w:rsidR="00F3503A" w:rsidRDefault="00F3503A">
      <w:pPr>
        <w:pStyle w:val="CommentText"/>
      </w:pPr>
    </w:p>
    <w:p w14:paraId="327C2022" w14:textId="77777777" w:rsidR="00F3503A" w:rsidRDefault="00F3503A">
      <w:pPr>
        <w:pStyle w:val="CommentText"/>
      </w:pPr>
      <w:r>
        <w:rPr>
          <w:color w:val="000000"/>
          <w:highlight w:val="white"/>
        </w:rPr>
        <w:t xml:space="preserve">Insert: Date </w:t>
      </w:r>
    </w:p>
    <w:p w14:paraId="55B71E83" w14:textId="77777777" w:rsidR="00F3503A" w:rsidRDefault="00F3503A" w:rsidP="006B6A7E">
      <w:pPr>
        <w:pStyle w:val="CommentText"/>
      </w:pPr>
      <w:r>
        <w:rPr>
          <w:color w:val="000000"/>
          <w:highlight w:val="white"/>
        </w:rPr>
        <w:t>Insert: Contact info</w:t>
      </w:r>
    </w:p>
  </w:comment>
  <w:comment w:id="1" w:author="Author" w:date="2024-05-22T14:05:00Z" w:initials="A">
    <w:p w14:paraId="4ECD712D" w14:textId="77777777" w:rsidR="00F3503A" w:rsidRDefault="00F3503A" w:rsidP="00C23D37">
      <w:pPr>
        <w:pStyle w:val="CommentText"/>
      </w:pPr>
      <w:r>
        <w:rPr>
          <w:rStyle w:val="CommentReference"/>
        </w:rPr>
        <w:annotationRef/>
      </w:r>
      <w:r>
        <w:rPr>
          <w:color w:val="000000"/>
        </w:rPr>
        <w:t xml:space="preserve">For this year's dates, visit </w:t>
      </w:r>
      <w:hyperlink r:id="rId1" w:history="1">
        <w:r w:rsidRPr="00C23D37">
          <w:rPr>
            <w:rStyle w:val="Hyperlink"/>
          </w:rPr>
          <w:t>TrafficSafetyMarketing.gov/Calendars</w:t>
        </w:r>
      </w:hyperlink>
      <w:r>
        <w:t xml:space="preserve"> </w:t>
      </w:r>
    </w:p>
  </w:comment>
  <w:comment w:id="2" w:author="Author" w:date="2024-05-22T14:17:00Z" w:initials="A">
    <w:p w14:paraId="2B149B4A" w14:textId="77777777" w:rsidR="00F8126F" w:rsidRDefault="00F8126F" w:rsidP="004D683B">
      <w:pPr>
        <w:pStyle w:val="CommentText"/>
      </w:pPr>
      <w:r>
        <w:rPr>
          <w:rStyle w:val="CommentReference"/>
        </w:rPr>
        <w:annotationRef/>
      </w:r>
      <w:r>
        <w:t>Insert: Location</w:t>
      </w:r>
    </w:p>
  </w:comment>
  <w:comment w:id="3" w:author="Author" w:date="2024-05-22T14:03:00Z" w:initials="A">
    <w:p w14:paraId="18F330F0" w14:textId="16678C58" w:rsidR="00F3503A" w:rsidRDefault="00F3503A" w:rsidP="0016504C">
      <w:pPr>
        <w:pStyle w:val="CommentText"/>
      </w:pPr>
      <w:r>
        <w:rPr>
          <w:rStyle w:val="CommentReference"/>
        </w:rPr>
        <w:annotationRef/>
      </w:r>
      <w:r>
        <w:rPr>
          <w:color w:val="000000"/>
          <w:highlight w:val="white"/>
        </w:rPr>
        <w:t>Insert: City, State</w:t>
      </w:r>
      <w:r>
        <w:t xml:space="preserve"> </w:t>
      </w:r>
    </w:p>
  </w:comment>
  <w:comment w:id="4" w:author="Author" w:date="2024-05-22T14:09:00Z" w:initials="A">
    <w:p w14:paraId="12844083" w14:textId="77777777" w:rsidR="00F3503A" w:rsidRDefault="00F3503A" w:rsidP="00993DF3">
      <w:pPr>
        <w:pStyle w:val="CommentText"/>
      </w:pPr>
      <w:r>
        <w:rPr>
          <w:rStyle w:val="CommentReference"/>
        </w:rPr>
        <w:annotationRef/>
      </w:r>
      <w:r>
        <w:rPr>
          <w:color w:val="000000"/>
          <w:highlight w:val="white"/>
        </w:rPr>
        <w:t>Option: You can include your state/location organization name too: NHTSA and {State/Local Organization} ...</w:t>
      </w:r>
      <w:r>
        <w:t xml:space="preserve"> </w:t>
      </w:r>
    </w:p>
  </w:comment>
  <w:comment w:id="5" w:author="Author" w:date="2024-05-22T14:04:00Z" w:initials="A">
    <w:p w14:paraId="084765A6" w14:textId="77777777" w:rsidR="0053060B" w:rsidRDefault="00F3503A" w:rsidP="00B422A9">
      <w:pPr>
        <w:pStyle w:val="CommentText"/>
      </w:pPr>
      <w:r>
        <w:rPr>
          <w:rStyle w:val="CommentReference"/>
        </w:rPr>
        <w:annotationRef/>
      </w:r>
      <w:r w:rsidR="0053060B">
        <w:rPr>
          <w:color w:val="000000"/>
        </w:rPr>
        <w:t>Option: If using this ne</w:t>
      </w:r>
      <w:r w:rsidR="0053060B">
        <w:t>ws release as part of Child Passenger Safety Week, consider adding: While child passenger safety is important year-round, Child Passenger safety week,</w:t>
      </w:r>
      <w:r w:rsidR="0053060B">
        <w:rPr>
          <w:color w:val="FF0000"/>
        </w:rPr>
        <w:t xml:space="preserve"> </w:t>
      </w:r>
      <w:r w:rsidR="0053060B">
        <w:rPr>
          <w:color w:val="000000"/>
        </w:rPr>
        <w:t>{insert start and end dates if relevant,} is a good time to remind people of the importance.</w:t>
      </w:r>
      <w:r w:rsidR="0053060B">
        <w:t xml:space="preserve"> </w:t>
      </w:r>
    </w:p>
  </w:comment>
  <w:comment w:id="6" w:author="Author" w:date="2024-05-22T14:06:00Z" w:initials="A">
    <w:p w14:paraId="02D79BA4" w14:textId="1D9CCDBB" w:rsidR="00F3503A" w:rsidRDefault="00F3503A" w:rsidP="00DA02A7">
      <w:pPr>
        <w:pStyle w:val="CommentText"/>
      </w:pPr>
      <w:r>
        <w:rPr>
          <w:rStyle w:val="CommentReference"/>
        </w:rPr>
        <w:annotationRef/>
      </w:r>
      <w:r>
        <w:rPr>
          <w:color w:val="000000"/>
        </w:rPr>
        <w:t xml:space="preserve">For this year's dates, visit </w:t>
      </w:r>
      <w:hyperlink r:id="rId2" w:history="1">
        <w:r w:rsidRPr="00DA02A7">
          <w:rPr>
            <w:rStyle w:val="Hyperlink"/>
          </w:rPr>
          <w:t>TrafficSafetyMarketing.gov/Calendars</w:t>
        </w:r>
      </w:hyperlink>
      <w:r>
        <w:t xml:space="preserve"> </w:t>
      </w:r>
    </w:p>
  </w:comment>
  <w:comment w:id="7" w:author="Author" w:date="2024-05-22T14:06:00Z" w:initials="A">
    <w:p w14:paraId="6445F713" w14:textId="77777777" w:rsidR="00F3503A" w:rsidRDefault="00F3503A" w:rsidP="00C03FE3">
      <w:pPr>
        <w:pStyle w:val="CommentText"/>
      </w:pPr>
      <w:r>
        <w:rPr>
          <w:rStyle w:val="CommentReference"/>
        </w:rPr>
        <w:annotationRef/>
      </w:r>
      <w:r>
        <w:rPr>
          <w:color w:val="000000"/>
        </w:rPr>
        <w:t xml:space="preserve">For this year's dates, visit </w:t>
      </w:r>
      <w:hyperlink r:id="rId3" w:history="1">
        <w:r w:rsidRPr="00C03FE3">
          <w:rPr>
            <w:rStyle w:val="Hyperlink"/>
          </w:rPr>
          <w:t>TrafficSafetyMarketing.gov/Calendars</w:t>
        </w:r>
      </w:hyperlink>
      <w:r>
        <w:t xml:space="preserve"> </w:t>
      </w:r>
    </w:p>
  </w:comment>
  <w:comment w:id="8" w:author="Author" w:date="2024-05-22T14:08:00Z" w:initials="A">
    <w:p w14:paraId="7BFF98EA" w14:textId="77777777" w:rsidR="00F3503A" w:rsidRDefault="00F3503A" w:rsidP="00851CCE">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9" w:author="Author" w:date="2024-05-22T14:06:00Z" w:initials="A">
    <w:p w14:paraId="61D91CC5" w14:textId="67751A71" w:rsidR="00F3503A" w:rsidRDefault="00F3503A" w:rsidP="005000A7">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4" w:anchor="4196" w:history="1">
        <w:r w:rsidRPr="005000A7">
          <w:rPr>
            <w:rStyle w:val="Hyperlink"/>
          </w:rPr>
          <w:t>https://www.trafficsafetymarketing.gov/safety-topics/child-safety/car-seats-boosters-seat-belts#4196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71E83" w15:done="0"/>
  <w15:commentEx w15:paraId="4ECD712D" w15:done="0"/>
  <w15:commentEx w15:paraId="2B149B4A" w15:done="0"/>
  <w15:commentEx w15:paraId="18F330F0" w15:done="0"/>
  <w15:commentEx w15:paraId="12844083" w15:done="0"/>
  <w15:commentEx w15:paraId="084765A6" w15:done="0"/>
  <w15:commentEx w15:paraId="02D79BA4" w15:done="0"/>
  <w15:commentEx w15:paraId="6445F713" w15:done="0"/>
  <w15:commentEx w15:paraId="7BFF98EA" w15:done="0"/>
  <w15:commentEx w15:paraId="61D91C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799D" w16cex:dateUtc="2024-05-22T18:03:00Z"/>
  <w16cex:commentExtensible w16cex:durableId="29F87A46" w16cex:dateUtc="2024-05-22T18:05:00Z"/>
  <w16cex:commentExtensible w16cex:durableId="29F87CF4" w16cex:dateUtc="2024-05-22T18:17:00Z"/>
  <w16cex:commentExtensible w16cex:durableId="29F879B2" w16cex:dateUtc="2024-05-22T18:03:00Z"/>
  <w16cex:commentExtensible w16cex:durableId="29F87B24" w16cex:dateUtc="2024-05-22T18:09:00Z"/>
  <w16cex:commentExtensible w16cex:durableId="29F87A0B" w16cex:dateUtc="2024-05-22T18:04:00Z"/>
  <w16cex:commentExtensible w16cex:durableId="29F87A53" w16cex:dateUtc="2024-05-22T18:06:00Z"/>
  <w16cex:commentExtensible w16cex:durableId="29F87A5E" w16cex:dateUtc="2024-05-22T18:06:00Z"/>
  <w16cex:commentExtensible w16cex:durableId="29F87AE8" w16cex:dateUtc="2024-05-22T18:08:00Z"/>
  <w16cex:commentExtensible w16cex:durableId="29F87A81" w16cex:dateUtc="2024-05-22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71E83" w16cid:durableId="29F8799D"/>
  <w16cid:commentId w16cid:paraId="4ECD712D" w16cid:durableId="29F87A46"/>
  <w16cid:commentId w16cid:paraId="2B149B4A" w16cid:durableId="29F87CF4"/>
  <w16cid:commentId w16cid:paraId="18F330F0" w16cid:durableId="29F879B2"/>
  <w16cid:commentId w16cid:paraId="12844083" w16cid:durableId="29F87B24"/>
  <w16cid:commentId w16cid:paraId="084765A6" w16cid:durableId="29F87A0B"/>
  <w16cid:commentId w16cid:paraId="02D79BA4" w16cid:durableId="29F87A53"/>
  <w16cid:commentId w16cid:paraId="6445F713" w16cid:durableId="29F87A5E"/>
  <w16cid:commentId w16cid:paraId="7BFF98EA" w16cid:durableId="29F87AE8"/>
  <w16cid:commentId w16cid:paraId="61D91CC5" w16cid:durableId="29F87A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261F" w14:textId="77777777" w:rsidR="00243D2B" w:rsidRDefault="00243D2B" w:rsidP="00B66E14">
      <w:pPr>
        <w:spacing w:after="0" w:line="240" w:lineRule="auto"/>
      </w:pPr>
      <w:r>
        <w:separator/>
      </w:r>
    </w:p>
  </w:endnote>
  <w:endnote w:type="continuationSeparator" w:id="0">
    <w:p w14:paraId="4F556B9B" w14:textId="77777777" w:rsidR="00243D2B" w:rsidRDefault="00243D2B" w:rsidP="00B6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70F1" w14:textId="01F40CDA" w:rsidR="00B334B4" w:rsidRPr="00B334B4" w:rsidRDefault="00E96BA5" w:rsidP="00B334B4">
    <w:pPr>
      <w:pStyle w:val="Footer"/>
      <w:jc w:val="right"/>
      <w:rPr>
        <w:rFonts w:ascii="Times New Roman" w:hAnsi="Times New Roman" w:cs="Times New Roman"/>
        <w:sz w:val="12"/>
        <w:szCs w:val="12"/>
      </w:rPr>
    </w:pPr>
    <w:r>
      <w:rPr>
        <w:rFonts w:ascii="Times New Roman" w:hAnsi="Times New Roman" w:cs="Times New Roman"/>
        <w:sz w:val="12"/>
        <w:szCs w:val="12"/>
      </w:rPr>
      <w:t>16137d</w:t>
    </w:r>
    <w:r w:rsidR="001F6EC3">
      <w:rPr>
        <w:rFonts w:ascii="Times New Roman" w:hAnsi="Times New Roman" w:cs="Times New Roman"/>
        <w:sz w:val="12"/>
        <w:szCs w:val="12"/>
      </w:rPr>
      <w:t>-</w:t>
    </w:r>
    <w:r w:rsidR="00A01124">
      <w:rPr>
        <w:rFonts w:ascii="Times New Roman" w:hAnsi="Times New Roman" w:cs="Times New Roman"/>
        <w:sz w:val="12"/>
        <w:szCs w:val="12"/>
      </w:rPr>
      <w:t>06</w:t>
    </w:r>
    <w:r w:rsidR="00C20BD7">
      <w:rPr>
        <w:rFonts w:ascii="Times New Roman" w:hAnsi="Times New Roman" w:cs="Times New Roman"/>
        <w:sz w:val="12"/>
        <w:szCs w:val="12"/>
      </w:rPr>
      <w:t>20</w:t>
    </w:r>
    <w:r w:rsidR="00A01124">
      <w:rPr>
        <w:rFonts w:ascii="Times New Roman" w:hAnsi="Times New Roman" w:cs="Times New Roman"/>
        <w:sz w:val="12"/>
        <w:szCs w:val="12"/>
      </w:rPr>
      <w:t>24</w:t>
    </w:r>
    <w:r w:rsidR="00B334B4">
      <w:rPr>
        <w:rFonts w:ascii="Times New Roman" w:hAnsi="Times New Roman" w:cs="Times New Roman"/>
        <w:sz w:val="12"/>
        <w:szCs w:val="12"/>
      </w:rPr>
      <w:t>-v</w:t>
    </w:r>
    <w:r w:rsidR="00C20BD7">
      <w:rPr>
        <w:rFonts w:ascii="Times New Roman" w:hAnsi="Times New Roman" w:cs="Times New Roman"/>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1F90" w14:textId="77777777" w:rsidR="00243D2B" w:rsidRDefault="00243D2B" w:rsidP="00B66E14">
      <w:pPr>
        <w:spacing w:after="0" w:line="240" w:lineRule="auto"/>
      </w:pPr>
      <w:r>
        <w:separator/>
      </w:r>
    </w:p>
  </w:footnote>
  <w:footnote w:type="continuationSeparator" w:id="0">
    <w:p w14:paraId="5059F8E9" w14:textId="77777777" w:rsidR="00243D2B" w:rsidRDefault="00243D2B" w:rsidP="00B66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5000" w14:textId="4C59E2B1" w:rsidR="00B66E14" w:rsidRDefault="00B66E14" w:rsidP="00B66E14">
    <w:pPr>
      <w:pStyle w:val="Header"/>
      <w:jc w:val="center"/>
    </w:pPr>
  </w:p>
  <w:p w14:paraId="4CBB152D" w14:textId="77777777" w:rsidR="00B66E14" w:rsidRDefault="00B66E14" w:rsidP="00B66E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015C7"/>
    <w:multiLevelType w:val="hybridMultilevel"/>
    <w:tmpl w:val="71DEE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507047"/>
    <w:multiLevelType w:val="hybridMultilevel"/>
    <w:tmpl w:val="50F8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465DA4"/>
    <w:multiLevelType w:val="hybridMultilevel"/>
    <w:tmpl w:val="6CE4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45974254">
    <w:abstractNumId w:val="0"/>
  </w:num>
  <w:num w:numId="2" w16cid:durableId="1917978912">
    <w:abstractNumId w:val="1"/>
  </w:num>
  <w:num w:numId="3" w16cid:durableId="13910030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95"/>
    <w:rsid w:val="00012604"/>
    <w:rsid w:val="00026A72"/>
    <w:rsid w:val="00032D5D"/>
    <w:rsid w:val="0005115A"/>
    <w:rsid w:val="00064B85"/>
    <w:rsid w:val="000876A9"/>
    <w:rsid w:val="000A21DD"/>
    <w:rsid w:val="000A2CB5"/>
    <w:rsid w:val="000D674C"/>
    <w:rsid w:val="000E17C3"/>
    <w:rsid w:val="000E4255"/>
    <w:rsid w:val="00113844"/>
    <w:rsid w:val="00117B03"/>
    <w:rsid w:val="00122FD3"/>
    <w:rsid w:val="00131473"/>
    <w:rsid w:val="00137254"/>
    <w:rsid w:val="00141BEA"/>
    <w:rsid w:val="00150973"/>
    <w:rsid w:val="00151132"/>
    <w:rsid w:val="00153A60"/>
    <w:rsid w:val="00156FF5"/>
    <w:rsid w:val="00172689"/>
    <w:rsid w:val="00182480"/>
    <w:rsid w:val="001F6EC3"/>
    <w:rsid w:val="00210A99"/>
    <w:rsid w:val="00220459"/>
    <w:rsid w:val="00243D2B"/>
    <w:rsid w:val="00252FDA"/>
    <w:rsid w:val="00254D75"/>
    <w:rsid w:val="00264D28"/>
    <w:rsid w:val="002746B9"/>
    <w:rsid w:val="002A0652"/>
    <w:rsid w:val="002B746F"/>
    <w:rsid w:val="002C172C"/>
    <w:rsid w:val="002D15FD"/>
    <w:rsid w:val="002E19F0"/>
    <w:rsid w:val="002F0C39"/>
    <w:rsid w:val="002F3E67"/>
    <w:rsid w:val="003075A7"/>
    <w:rsid w:val="0031456B"/>
    <w:rsid w:val="003163FF"/>
    <w:rsid w:val="00325790"/>
    <w:rsid w:val="00346C24"/>
    <w:rsid w:val="00394919"/>
    <w:rsid w:val="003C0480"/>
    <w:rsid w:val="003D26F9"/>
    <w:rsid w:val="003D310E"/>
    <w:rsid w:val="003E0862"/>
    <w:rsid w:val="003E6B82"/>
    <w:rsid w:val="0040392B"/>
    <w:rsid w:val="00413BE9"/>
    <w:rsid w:val="00425AEF"/>
    <w:rsid w:val="004912F6"/>
    <w:rsid w:val="004A7C99"/>
    <w:rsid w:val="004B51E1"/>
    <w:rsid w:val="004E426C"/>
    <w:rsid w:val="004E5ED5"/>
    <w:rsid w:val="004E7595"/>
    <w:rsid w:val="004F6489"/>
    <w:rsid w:val="0053060B"/>
    <w:rsid w:val="00533C41"/>
    <w:rsid w:val="00545B90"/>
    <w:rsid w:val="00567FD4"/>
    <w:rsid w:val="005C5938"/>
    <w:rsid w:val="005D7A65"/>
    <w:rsid w:val="005F47CD"/>
    <w:rsid w:val="005F654A"/>
    <w:rsid w:val="00611116"/>
    <w:rsid w:val="00621BB3"/>
    <w:rsid w:val="00625FDF"/>
    <w:rsid w:val="0064196E"/>
    <w:rsid w:val="0064246F"/>
    <w:rsid w:val="00647F45"/>
    <w:rsid w:val="00684AC7"/>
    <w:rsid w:val="006C7D43"/>
    <w:rsid w:val="006F3287"/>
    <w:rsid w:val="007143B7"/>
    <w:rsid w:val="007234F3"/>
    <w:rsid w:val="0072705C"/>
    <w:rsid w:val="00754738"/>
    <w:rsid w:val="0078672A"/>
    <w:rsid w:val="007B6EA2"/>
    <w:rsid w:val="007B6EB4"/>
    <w:rsid w:val="007C14F7"/>
    <w:rsid w:val="007C4248"/>
    <w:rsid w:val="007D3A73"/>
    <w:rsid w:val="00834745"/>
    <w:rsid w:val="00845643"/>
    <w:rsid w:val="00851392"/>
    <w:rsid w:val="00863BAF"/>
    <w:rsid w:val="008B2763"/>
    <w:rsid w:val="008B2814"/>
    <w:rsid w:val="008D4BA0"/>
    <w:rsid w:val="00920D09"/>
    <w:rsid w:val="00921E9D"/>
    <w:rsid w:val="00932FF0"/>
    <w:rsid w:val="009C5D0F"/>
    <w:rsid w:val="009D6AD5"/>
    <w:rsid w:val="009E182A"/>
    <w:rsid w:val="009F3CFA"/>
    <w:rsid w:val="00A01124"/>
    <w:rsid w:val="00A12DCB"/>
    <w:rsid w:val="00A40205"/>
    <w:rsid w:val="00A440DA"/>
    <w:rsid w:val="00A6767E"/>
    <w:rsid w:val="00AA1DCB"/>
    <w:rsid w:val="00AA2333"/>
    <w:rsid w:val="00AD2CC6"/>
    <w:rsid w:val="00AF0FB0"/>
    <w:rsid w:val="00B0278B"/>
    <w:rsid w:val="00B032C0"/>
    <w:rsid w:val="00B22FA1"/>
    <w:rsid w:val="00B334B4"/>
    <w:rsid w:val="00B643F3"/>
    <w:rsid w:val="00B66E14"/>
    <w:rsid w:val="00B84A9E"/>
    <w:rsid w:val="00BA19BE"/>
    <w:rsid w:val="00BB3784"/>
    <w:rsid w:val="00BB6A7E"/>
    <w:rsid w:val="00BB6B37"/>
    <w:rsid w:val="00BD7DFC"/>
    <w:rsid w:val="00C058F5"/>
    <w:rsid w:val="00C20BD7"/>
    <w:rsid w:val="00C27988"/>
    <w:rsid w:val="00C37C98"/>
    <w:rsid w:val="00C42AE3"/>
    <w:rsid w:val="00C52A7D"/>
    <w:rsid w:val="00C539CB"/>
    <w:rsid w:val="00C54AAE"/>
    <w:rsid w:val="00C57368"/>
    <w:rsid w:val="00C6256E"/>
    <w:rsid w:val="00C64395"/>
    <w:rsid w:val="00C7363F"/>
    <w:rsid w:val="00C773F9"/>
    <w:rsid w:val="00CC0626"/>
    <w:rsid w:val="00CC322A"/>
    <w:rsid w:val="00CD00C3"/>
    <w:rsid w:val="00CD1D80"/>
    <w:rsid w:val="00CF773A"/>
    <w:rsid w:val="00D051CD"/>
    <w:rsid w:val="00D118D0"/>
    <w:rsid w:val="00D23083"/>
    <w:rsid w:val="00D46669"/>
    <w:rsid w:val="00D52147"/>
    <w:rsid w:val="00D53B08"/>
    <w:rsid w:val="00D92842"/>
    <w:rsid w:val="00DC7D49"/>
    <w:rsid w:val="00E00009"/>
    <w:rsid w:val="00E06C02"/>
    <w:rsid w:val="00E208E4"/>
    <w:rsid w:val="00E42B9E"/>
    <w:rsid w:val="00E507FF"/>
    <w:rsid w:val="00E85B69"/>
    <w:rsid w:val="00E96BA5"/>
    <w:rsid w:val="00F12DC2"/>
    <w:rsid w:val="00F1317B"/>
    <w:rsid w:val="00F15A39"/>
    <w:rsid w:val="00F3503A"/>
    <w:rsid w:val="00F350A0"/>
    <w:rsid w:val="00F43CB5"/>
    <w:rsid w:val="00F47981"/>
    <w:rsid w:val="00F53DA3"/>
    <w:rsid w:val="00F73499"/>
    <w:rsid w:val="00F805D3"/>
    <w:rsid w:val="00F8126F"/>
    <w:rsid w:val="00F8755B"/>
    <w:rsid w:val="00F97D89"/>
    <w:rsid w:val="00FA4524"/>
    <w:rsid w:val="00FB4BD6"/>
    <w:rsid w:val="00FC5C82"/>
    <w:rsid w:val="00FD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F65AB"/>
  <w15:docId w15:val="{176DC7C6-B097-4FD4-802B-A4D1852E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FDA"/>
    <w:rPr>
      <w:rFonts w:ascii="Tahoma" w:hAnsi="Tahoma" w:cs="Tahoma"/>
      <w:sz w:val="16"/>
      <w:szCs w:val="16"/>
    </w:rPr>
  </w:style>
  <w:style w:type="paragraph" w:styleId="Revision">
    <w:name w:val="Revision"/>
    <w:hidden/>
    <w:uiPriority w:val="99"/>
    <w:semiHidden/>
    <w:rsid w:val="002C172C"/>
    <w:pPr>
      <w:spacing w:after="0" w:line="240" w:lineRule="auto"/>
    </w:pPr>
  </w:style>
  <w:style w:type="character" w:styleId="CommentReference">
    <w:name w:val="annotation reference"/>
    <w:basedOn w:val="DefaultParagraphFont"/>
    <w:uiPriority w:val="99"/>
    <w:semiHidden/>
    <w:unhideWhenUsed/>
    <w:rsid w:val="004F6489"/>
    <w:rPr>
      <w:sz w:val="16"/>
      <w:szCs w:val="16"/>
    </w:rPr>
  </w:style>
  <w:style w:type="paragraph" w:styleId="CommentText">
    <w:name w:val="annotation text"/>
    <w:basedOn w:val="Normal"/>
    <w:link w:val="CommentTextChar"/>
    <w:uiPriority w:val="99"/>
    <w:unhideWhenUsed/>
    <w:rsid w:val="004F6489"/>
    <w:pPr>
      <w:spacing w:line="240" w:lineRule="auto"/>
    </w:pPr>
    <w:rPr>
      <w:sz w:val="20"/>
      <w:szCs w:val="20"/>
    </w:rPr>
  </w:style>
  <w:style w:type="character" w:customStyle="1" w:styleId="CommentTextChar">
    <w:name w:val="Comment Text Char"/>
    <w:basedOn w:val="DefaultParagraphFont"/>
    <w:link w:val="CommentText"/>
    <w:uiPriority w:val="99"/>
    <w:rsid w:val="004F6489"/>
    <w:rPr>
      <w:sz w:val="20"/>
      <w:szCs w:val="20"/>
    </w:rPr>
  </w:style>
  <w:style w:type="paragraph" w:styleId="CommentSubject">
    <w:name w:val="annotation subject"/>
    <w:basedOn w:val="CommentText"/>
    <w:next w:val="CommentText"/>
    <w:link w:val="CommentSubjectChar"/>
    <w:uiPriority w:val="99"/>
    <w:semiHidden/>
    <w:unhideWhenUsed/>
    <w:rsid w:val="004F6489"/>
    <w:rPr>
      <w:b/>
      <w:bCs/>
    </w:rPr>
  </w:style>
  <w:style w:type="character" w:customStyle="1" w:styleId="CommentSubjectChar">
    <w:name w:val="Comment Subject Char"/>
    <w:basedOn w:val="CommentTextChar"/>
    <w:link w:val="CommentSubject"/>
    <w:uiPriority w:val="99"/>
    <w:semiHidden/>
    <w:rsid w:val="004F6489"/>
    <w:rPr>
      <w:b/>
      <w:bCs/>
      <w:sz w:val="20"/>
      <w:szCs w:val="20"/>
    </w:rPr>
  </w:style>
  <w:style w:type="character" w:styleId="Hyperlink">
    <w:name w:val="Hyperlink"/>
    <w:basedOn w:val="DefaultParagraphFont"/>
    <w:uiPriority w:val="99"/>
    <w:unhideWhenUsed/>
    <w:rsid w:val="00153A60"/>
    <w:rPr>
      <w:color w:val="0000FF" w:themeColor="hyperlink"/>
      <w:u w:val="single"/>
    </w:rPr>
  </w:style>
  <w:style w:type="paragraph" w:styleId="Header">
    <w:name w:val="header"/>
    <w:basedOn w:val="Normal"/>
    <w:link w:val="HeaderChar"/>
    <w:uiPriority w:val="99"/>
    <w:unhideWhenUsed/>
    <w:rsid w:val="00B66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E14"/>
  </w:style>
  <w:style w:type="paragraph" w:styleId="Footer">
    <w:name w:val="footer"/>
    <w:basedOn w:val="Normal"/>
    <w:link w:val="FooterChar"/>
    <w:uiPriority w:val="99"/>
    <w:unhideWhenUsed/>
    <w:rsid w:val="00B66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E14"/>
  </w:style>
  <w:style w:type="paragraph" w:styleId="NoSpacing">
    <w:name w:val="No Spacing"/>
    <w:uiPriority w:val="1"/>
    <w:rsid w:val="00B66E14"/>
    <w:pPr>
      <w:spacing w:after="0" w:line="240" w:lineRule="auto"/>
    </w:pPr>
    <w:rPr>
      <w:rFonts w:ascii="Trebuchet MS" w:eastAsia="Calibri" w:hAnsi="Trebuchet MS" w:cs="Times New Roman"/>
    </w:rPr>
  </w:style>
  <w:style w:type="character" w:customStyle="1" w:styleId="5ControlCodeChar">
    <w:name w:val="5. Control Code Char"/>
    <w:link w:val="5ControlCode"/>
    <w:locked/>
    <w:rsid w:val="00FD2224"/>
    <w:rPr>
      <w:rFonts w:ascii="Trebuchet MS" w:eastAsia="Calibri" w:hAnsi="Trebuchet MS" w:cs="Times New Roman"/>
      <w:sz w:val="14"/>
      <w:szCs w:val="14"/>
    </w:rPr>
  </w:style>
  <w:style w:type="paragraph" w:customStyle="1" w:styleId="5ControlCode">
    <w:name w:val="5. Control Code"/>
    <w:basedOn w:val="Normal"/>
    <w:link w:val="5ControlCodeChar"/>
    <w:rsid w:val="00FD2224"/>
    <w:pPr>
      <w:jc w:val="right"/>
    </w:pPr>
    <w:rPr>
      <w:rFonts w:ascii="Trebuchet MS" w:eastAsia="Calibri" w:hAnsi="Trebuchet MS" w:cs="Times New Roman"/>
      <w:sz w:val="14"/>
      <w:szCs w:val="14"/>
    </w:rPr>
  </w:style>
  <w:style w:type="paragraph" w:styleId="ListParagraph">
    <w:name w:val="List Paragraph"/>
    <w:basedOn w:val="Normal"/>
    <w:uiPriority w:val="34"/>
    <w:qFormat/>
    <w:rsid w:val="00621BB3"/>
    <w:pPr>
      <w:ind w:left="720"/>
      <w:contextualSpacing/>
    </w:pPr>
  </w:style>
  <w:style w:type="character" w:customStyle="1" w:styleId="UnresolvedMention1">
    <w:name w:val="Unresolved Mention1"/>
    <w:basedOn w:val="DefaultParagraphFont"/>
    <w:uiPriority w:val="99"/>
    <w:semiHidden/>
    <w:unhideWhenUsed/>
    <w:rsid w:val="00533C41"/>
    <w:rPr>
      <w:color w:val="605E5C"/>
      <w:shd w:val="clear" w:color="auto" w:fill="E1DFDD"/>
    </w:rPr>
  </w:style>
  <w:style w:type="character" w:styleId="UnresolvedMention">
    <w:name w:val="Unresolved Mention"/>
    <w:basedOn w:val="DefaultParagraphFont"/>
    <w:uiPriority w:val="99"/>
    <w:semiHidden/>
    <w:unhideWhenUsed/>
    <w:rsid w:val="00D5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3727">
      <w:bodyDiv w:val="1"/>
      <w:marLeft w:val="0"/>
      <w:marRight w:val="0"/>
      <w:marTop w:val="0"/>
      <w:marBottom w:val="0"/>
      <w:divBdr>
        <w:top w:val="none" w:sz="0" w:space="0" w:color="auto"/>
        <w:left w:val="none" w:sz="0" w:space="0" w:color="auto"/>
        <w:bottom w:val="none" w:sz="0" w:space="0" w:color="auto"/>
        <w:right w:val="none" w:sz="0" w:space="0" w:color="auto"/>
      </w:divBdr>
    </w:div>
    <w:div w:id="414404600">
      <w:bodyDiv w:val="1"/>
      <w:marLeft w:val="0"/>
      <w:marRight w:val="0"/>
      <w:marTop w:val="0"/>
      <w:marBottom w:val="0"/>
      <w:divBdr>
        <w:top w:val="none" w:sz="0" w:space="0" w:color="auto"/>
        <w:left w:val="none" w:sz="0" w:space="0" w:color="auto"/>
        <w:bottom w:val="none" w:sz="0" w:space="0" w:color="auto"/>
        <w:right w:val="none" w:sz="0" w:space="0" w:color="auto"/>
      </w:divBdr>
    </w:div>
    <w:div w:id="731464403">
      <w:bodyDiv w:val="1"/>
      <w:marLeft w:val="0"/>
      <w:marRight w:val="0"/>
      <w:marTop w:val="0"/>
      <w:marBottom w:val="0"/>
      <w:divBdr>
        <w:top w:val="none" w:sz="0" w:space="0" w:color="auto"/>
        <w:left w:val="none" w:sz="0" w:space="0" w:color="auto"/>
        <w:bottom w:val="none" w:sz="0" w:space="0" w:color="auto"/>
        <w:right w:val="none" w:sz="0" w:space="0" w:color="auto"/>
      </w:divBdr>
    </w:div>
    <w:div w:id="762259999">
      <w:bodyDiv w:val="1"/>
      <w:marLeft w:val="0"/>
      <w:marRight w:val="0"/>
      <w:marTop w:val="0"/>
      <w:marBottom w:val="0"/>
      <w:divBdr>
        <w:top w:val="none" w:sz="0" w:space="0" w:color="auto"/>
        <w:left w:val="none" w:sz="0" w:space="0" w:color="auto"/>
        <w:bottom w:val="none" w:sz="0" w:space="0" w:color="auto"/>
        <w:right w:val="none" w:sz="0" w:space="0" w:color="auto"/>
      </w:divBdr>
    </w:div>
    <w:div w:id="920604578">
      <w:bodyDiv w:val="1"/>
      <w:marLeft w:val="0"/>
      <w:marRight w:val="0"/>
      <w:marTop w:val="0"/>
      <w:marBottom w:val="0"/>
      <w:divBdr>
        <w:top w:val="none" w:sz="0" w:space="0" w:color="auto"/>
        <w:left w:val="none" w:sz="0" w:space="0" w:color="auto"/>
        <w:bottom w:val="none" w:sz="0" w:space="0" w:color="auto"/>
        <w:right w:val="none" w:sz="0" w:space="0" w:color="auto"/>
      </w:divBdr>
    </w:div>
    <w:div w:id="1215432950">
      <w:bodyDiv w:val="1"/>
      <w:marLeft w:val="0"/>
      <w:marRight w:val="0"/>
      <w:marTop w:val="0"/>
      <w:marBottom w:val="0"/>
      <w:divBdr>
        <w:top w:val="none" w:sz="0" w:space="0" w:color="auto"/>
        <w:left w:val="none" w:sz="0" w:space="0" w:color="auto"/>
        <w:bottom w:val="none" w:sz="0" w:space="0" w:color="auto"/>
        <w:right w:val="none" w:sz="0" w:space="0" w:color="auto"/>
      </w:divBdr>
    </w:div>
    <w:div w:id="16125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trafficsafetymarketing.gov/Calendars" TargetMode="External"/><Relationship Id="rId2" Type="http://schemas.openxmlformats.org/officeDocument/2006/relationships/hyperlink" Target="http://trafficsafetymarketing.gov/Calendars" TargetMode="External"/><Relationship Id="rId1" Type="http://schemas.openxmlformats.org/officeDocument/2006/relationships/hyperlink" Target="http://trafficsafetymarketing.gov/Calendars" TargetMode="External"/><Relationship Id="rId4"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equipment/car-seats-and-booster-seats"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nhtsa.gov/vehicle-safety/car-seats-and-booster-seats" TargetMode="External"/><Relationship Id="rId17" Type="http://schemas.openxmlformats.org/officeDocument/2006/relationships/hyperlink" Target="file:///C:\Users\MaryF.Jones\Documents\Job%2015XXX%20CPS%20Week\www.nhtsa.gov\therightseat" TargetMode="External"/><Relationship Id="rId2" Type="http://schemas.openxmlformats.org/officeDocument/2006/relationships/styles" Target="styles.xml"/><Relationship Id="rId16" Type="http://schemas.openxmlformats.org/officeDocument/2006/relationships/hyperlink" Target="https://www.nhtsa.gov/campaign/safercar-ap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aryF.Jones\Documents\CPS%202024\www.nhtsa.gov\vehicle-safety\car-seats-and-booster-seats%23installation-help-inspection" TargetMode="External"/><Relationship Id="rId5" Type="http://schemas.openxmlformats.org/officeDocument/2006/relationships/footnotes" Target="footnotes.xml"/><Relationship Id="rId15" Type="http://schemas.openxmlformats.org/officeDocument/2006/relationships/hyperlink" Target="https://www.nhtsa.gov/equipment/car-seats-and-booster-seats" TargetMode="Externa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htsa.gov/sites/nhtsa.dot.gov/files/documents/carseat-recommendations-for-children-by-age-siz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2022 Child Passenger Safety Week - Sample Press Release</vt:lpstr>
    </vt:vector>
  </TitlesOfParts>
  <Company>DOT</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Child Passenger Safety Week - Sample Press Release</dc:title>
  <dc:creator>NHTSA</dc:creator>
  <cp:keywords>NHTSA, CPS, car seats, child safety</cp:keywords>
  <cp:lastModifiedBy>Author</cp:lastModifiedBy>
  <cp:revision>2</cp:revision>
  <dcterms:created xsi:type="dcterms:W3CDTF">2024-07-05T18:25:00Z</dcterms:created>
  <dcterms:modified xsi:type="dcterms:W3CDTF">2024-07-05T18:25:00Z</dcterms:modified>
</cp:coreProperties>
</file>