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3DB0" w14:textId="77777777" w:rsidR="0046479D" w:rsidRPr="008C3ACE" w:rsidRDefault="0046479D" w:rsidP="0046479D">
      <w:pPr>
        <w:pStyle w:val="NoSpacing"/>
        <w:rPr>
          <w:rFonts w:ascii="Rockwell" w:hAnsi="Rockwell"/>
          <w:b/>
        </w:rPr>
      </w:pPr>
      <w:commentRangeStart w:id="0"/>
      <w:r w:rsidRPr="008C3ACE">
        <w:rPr>
          <w:rFonts w:ascii="Rockwell" w:hAnsi="Rockwell"/>
          <w:b/>
        </w:rPr>
        <w:t>FOR IMMEDIATE RELEASE: [Date]</w:t>
      </w:r>
    </w:p>
    <w:p w14:paraId="0ECC7177" w14:textId="09E53D9A" w:rsidR="0046479D" w:rsidRPr="008C3ACE" w:rsidRDefault="0046479D" w:rsidP="0046479D">
      <w:pPr>
        <w:pStyle w:val="NoSpacing"/>
        <w:rPr>
          <w:rFonts w:ascii="Rockwell" w:hAnsi="Rockwell"/>
          <w:b/>
        </w:rPr>
      </w:pPr>
      <w:r w:rsidRPr="008C3ACE">
        <w:rPr>
          <w:rFonts w:ascii="Rockwell" w:hAnsi="Rockwell"/>
          <w:b/>
        </w:rPr>
        <w:t>CONTACT: [Name, Phone Number, Email Address]</w:t>
      </w:r>
      <w:commentRangeEnd w:id="0"/>
      <w:r w:rsidR="00451B74">
        <w:rPr>
          <w:rStyle w:val="CommentReference"/>
        </w:rPr>
        <w:commentReference w:id="0"/>
      </w:r>
    </w:p>
    <w:p w14:paraId="5429A49E" w14:textId="77777777" w:rsidR="0046479D" w:rsidRPr="008C3ACE" w:rsidRDefault="0046479D" w:rsidP="0046479D">
      <w:pPr>
        <w:pStyle w:val="NoSpacing"/>
        <w:rPr>
          <w:rFonts w:ascii="Rockwell" w:hAnsi="Rockwell"/>
          <w:b/>
        </w:rPr>
      </w:pPr>
    </w:p>
    <w:p w14:paraId="79502358" w14:textId="0762A5AB" w:rsidR="00321D0D" w:rsidRPr="008A0276" w:rsidRDefault="00EB3130" w:rsidP="00EB3130">
      <w:pPr>
        <w:jc w:val="center"/>
        <w:rPr>
          <w:rFonts w:ascii="Rockwell" w:hAnsi="Rockwell"/>
          <w:b/>
          <w:sz w:val="24"/>
          <w:szCs w:val="24"/>
        </w:rPr>
      </w:pPr>
      <w:r>
        <w:rPr>
          <w:rFonts w:ascii="Rockwell" w:hAnsi="Rockwell"/>
          <w:b/>
          <w:sz w:val="24"/>
          <w:szCs w:val="24"/>
        </w:rPr>
        <w:t>Rules for the Road:</w:t>
      </w:r>
      <w:r>
        <w:rPr>
          <w:rFonts w:ascii="Rockwell" w:hAnsi="Rockwell"/>
          <w:b/>
          <w:sz w:val="24"/>
          <w:szCs w:val="24"/>
        </w:rPr>
        <w:br/>
        <w:t>Essential for Teen Driving Success</w:t>
      </w:r>
      <w:r w:rsidR="00D10760" w:rsidRPr="008A0276">
        <w:rPr>
          <w:rFonts w:ascii="Rockwell" w:hAnsi="Rockwell"/>
          <w:b/>
          <w:sz w:val="24"/>
          <w:szCs w:val="24"/>
        </w:rPr>
        <w:br/>
      </w:r>
      <w:r w:rsidR="002B0218" w:rsidRPr="008A0276">
        <w:rPr>
          <w:rFonts w:ascii="Rockwell" w:hAnsi="Rockwell"/>
          <w:b/>
          <w:sz w:val="24"/>
          <w:szCs w:val="24"/>
        </w:rPr>
        <w:br/>
      </w:r>
      <w:r w:rsidR="00D10760" w:rsidRPr="008A0276">
        <w:rPr>
          <w:rFonts w:ascii="Rockwell" w:hAnsi="Rockwell"/>
          <w:b/>
          <w:sz w:val="24"/>
          <w:szCs w:val="24"/>
        </w:rPr>
        <w:t>Talk to Teen</w:t>
      </w:r>
      <w:r w:rsidR="00156542" w:rsidRPr="008A0276">
        <w:rPr>
          <w:rFonts w:ascii="Rockwell" w:hAnsi="Rockwell"/>
          <w:b/>
          <w:sz w:val="24"/>
          <w:szCs w:val="24"/>
        </w:rPr>
        <w:t>s</w:t>
      </w:r>
      <w:r w:rsidR="00D10760" w:rsidRPr="008A0276">
        <w:rPr>
          <w:rFonts w:ascii="Rockwell" w:hAnsi="Rockwell"/>
          <w:b/>
          <w:sz w:val="24"/>
          <w:szCs w:val="24"/>
        </w:rPr>
        <w:t xml:space="preserve"> </w:t>
      </w:r>
      <w:r w:rsidR="00762A34" w:rsidRPr="008A0276">
        <w:rPr>
          <w:rFonts w:ascii="Rockwell" w:hAnsi="Rockwell"/>
          <w:b/>
          <w:sz w:val="24"/>
          <w:szCs w:val="24"/>
        </w:rPr>
        <w:t>A</w:t>
      </w:r>
      <w:r w:rsidR="00D10760" w:rsidRPr="008A0276">
        <w:rPr>
          <w:rFonts w:ascii="Rockwell" w:hAnsi="Rockwell"/>
          <w:b/>
          <w:sz w:val="24"/>
          <w:szCs w:val="24"/>
        </w:rPr>
        <w:t>bout the Importance of Driving Safety</w:t>
      </w:r>
      <w:r w:rsidR="00D10760" w:rsidRPr="008A0276">
        <w:rPr>
          <w:rFonts w:ascii="Rockwell" w:hAnsi="Rockwell"/>
          <w:b/>
          <w:sz w:val="24"/>
          <w:szCs w:val="24"/>
        </w:rPr>
        <w:br/>
      </w:r>
      <w:r w:rsidR="0049508C" w:rsidRPr="008A0276">
        <w:rPr>
          <w:rFonts w:ascii="Rockwell" w:hAnsi="Rockwell"/>
          <w:b/>
          <w:sz w:val="24"/>
          <w:szCs w:val="24"/>
        </w:rPr>
        <w:t>During National Teen Driver Safety Week</w:t>
      </w:r>
    </w:p>
    <w:p w14:paraId="1BB844D4" w14:textId="6063B31C" w:rsidR="00EB568A" w:rsidRDefault="00321D0D" w:rsidP="00321D0D">
      <w:commentRangeStart w:id="1"/>
      <w:r w:rsidRPr="1E752A72">
        <w:rPr>
          <w:b/>
          <w:bCs/>
        </w:rPr>
        <w:t>[</w:t>
      </w:r>
      <w:r w:rsidR="00F44BFC" w:rsidRPr="1E752A72">
        <w:rPr>
          <w:b/>
          <w:bCs/>
        </w:rPr>
        <w:t>City</w:t>
      </w:r>
      <w:r w:rsidRPr="1E752A72">
        <w:rPr>
          <w:b/>
          <w:bCs/>
        </w:rPr>
        <w:t>, S</w:t>
      </w:r>
      <w:r w:rsidR="00F44BFC" w:rsidRPr="1E752A72">
        <w:rPr>
          <w:b/>
          <w:bCs/>
        </w:rPr>
        <w:t>tate</w:t>
      </w:r>
      <w:r w:rsidRPr="1E752A72">
        <w:rPr>
          <w:b/>
          <w:bCs/>
        </w:rPr>
        <w:t>]</w:t>
      </w:r>
      <w:r>
        <w:t xml:space="preserve"> </w:t>
      </w:r>
      <w:commentRangeEnd w:id="1"/>
      <w:r w:rsidR="00451B74">
        <w:rPr>
          <w:rStyle w:val="CommentReference"/>
        </w:rPr>
        <w:commentReference w:id="1"/>
      </w:r>
      <w:r w:rsidR="00F44BFC">
        <w:t>—</w:t>
      </w:r>
      <w:r w:rsidR="00841E70">
        <w:t xml:space="preserve"> This fall, the U.S. Department of Transportation’s National Highway Traffic Safety Administration (NHTSA) is teaming up with </w:t>
      </w:r>
      <w:commentRangeStart w:id="2"/>
      <w:r w:rsidR="00841E70" w:rsidRPr="1E752A72">
        <w:rPr>
          <w:b/>
          <w:bCs/>
        </w:rPr>
        <w:t xml:space="preserve">[Local Organization] </w:t>
      </w:r>
      <w:commentRangeEnd w:id="2"/>
      <w:r w:rsidR="00987756">
        <w:rPr>
          <w:rStyle w:val="CommentReference"/>
        </w:rPr>
        <w:commentReference w:id="2"/>
      </w:r>
      <w:r w:rsidR="00841E70" w:rsidRPr="00987756">
        <w:t xml:space="preserve">to support National Teen Driver Safety Week, October </w:t>
      </w:r>
      <w:r w:rsidR="00987756" w:rsidRPr="00987756">
        <w:t>15-21, 2024.</w:t>
      </w:r>
      <w:r w:rsidR="00987756">
        <w:t xml:space="preserve"> </w:t>
      </w:r>
      <w:r w:rsidR="0021178D">
        <w:t>I</w:t>
      </w:r>
      <w:r w:rsidR="00987756">
        <w:t xml:space="preserve">t is important to discuss safe driving habits with teens every day, </w:t>
      </w:r>
      <w:r w:rsidR="0021178D">
        <w:t xml:space="preserve">but </w:t>
      </w:r>
      <w:r w:rsidR="00987756">
        <w:t xml:space="preserve">Teen Driver Safety Week serves as an opportunity for parents and guardians to have a conversation with teens about safe driving habits. </w:t>
      </w:r>
      <w:r w:rsidR="00841E70" w:rsidRPr="00987756">
        <w:t>Teen driver</w:t>
      </w:r>
      <w:r w:rsidR="007041C0">
        <w:t>s</w:t>
      </w:r>
      <w:r w:rsidR="00841E70" w:rsidRPr="00987756">
        <w:t xml:space="preserve"> need to</w:t>
      </w:r>
      <w:r w:rsidR="00841E70">
        <w:t xml:space="preserve"> know the </w:t>
      </w:r>
      <w:hyperlink r:id="rId15">
        <w:r w:rsidR="00841E70" w:rsidRPr="1E752A72">
          <w:rPr>
            <w:rStyle w:val="Hyperlink"/>
          </w:rPr>
          <w:t>Rules of the Road</w:t>
        </w:r>
      </w:hyperlink>
      <w:r w:rsidR="00841E70" w:rsidRPr="006D64D8">
        <w:t xml:space="preserve"> </w:t>
      </w:r>
      <w:r w:rsidR="00841E70">
        <w:t xml:space="preserve">before </w:t>
      </w:r>
      <w:proofErr w:type="gramStart"/>
      <w:r w:rsidR="00841E70">
        <w:t>parents</w:t>
      </w:r>
      <w:proofErr w:type="gramEnd"/>
      <w:r w:rsidR="00841E70">
        <w:t xml:space="preserve"> hand over the keys. Ultimately, it’s parents who are in control.</w:t>
      </w:r>
    </w:p>
    <w:p w14:paraId="2A3CF8C8" w14:textId="46C3EC11" w:rsidR="00DF24F9" w:rsidRPr="00DF24F9" w:rsidRDefault="00DF24F9" w:rsidP="00DF24F9">
      <w:pPr>
        <w:rPr>
          <w:rFonts w:ascii="Calibri" w:hAnsi="Calibri"/>
        </w:rPr>
      </w:pPr>
      <w:commentRangeStart w:id="3"/>
      <w:r w:rsidRPr="00DF24F9">
        <w:rPr>
          <w:highlight w:val="white"/>
        </w:rPr>
        <w:t>FARS data indicates that traffic crashes are a leading cause of death for 15</w:t>
      </w:r>
      <w:r>
        <w:rPr>
          <w:highlight w:val="white"/>
        </w:rPr>
        <w:t>-</w:t>
      </w:r>
      <w:r w:rsidRPr="00DF24F9">
        <w:rPr>
          <w:highlight w:val="white"/>
        </w:rPr>
        <w:t>20</w:t>
      </w:r>
      <w:r w:rsidR="00A95FBE">
        <w:rPr>
          <w:highlight w:val="white"/>
        </w:rPr>
        <w:t>-</w:t>
      </w:r>
      <w:r>
        <w:rPr>
          <w:highlight w:val="white"/>
        </w:rPr>
        <w:t>y</w:t>
      </w:r>
      <w:r w:rsidRPr="00DF24F9">
        <w:rPr>
          <w:highlight w:val="white"/>
        </w:rPr>
        <w:t>ear</w:t>
      </w:r>
      <w:r w:rsidR="00A95FBE">
        <w:rPr>
          <w:highlight w:val="white"/>
        </w:rPr>
        <w:t>-</w:t>
      </w:r>
      <w:r w:rsidRPr="00DF24F9">
        <w:rPr>
          <w:highlight w:val="white"/>
        </w:rPr>
        <w:t>old</w:t>
      </w:r>
      <w:r w:rsidR="0021178D">
        <w:rPr>
          <w:highlight w:val="white"/>
        </w:rPr>
        <w:t>s</w:t>
      </w:r>
      <w:r w:rsidRPr="00DF24F9">
        <w:rPr>
          <w:highlight w:val="white"/>
        </w:rPr>
        <w:t>. Young drivers who died in traffic crashes decreased by 5% from 2,133 in 2021 to 2,034 in 2022. The number of injured young drivers decreased by 11% during the same period. Also, the rate of drivers involved in fatal traffic crashes per 100,000 licensed drivers for young female drivers was 22.74 and 58.73 for male drivers in 2022.</w:t>
      </w:r>
      <w:commentRangeEnd w:id="3"/>
      <w:r w:rsidR="00451B74">
        <w:rPr>
          <w:rStyle w:val="CommentReference"/>
        </w:rPr>
        <w:commentReference w:id="3"/>
      </w:r>
    </w:p>
    <w:p w14:paraId="211F8C93" w14:textId="2CFA823A" w:rsidR="00321D0D" w:rsidRDefault="00413D80" w:rsidP="00321D0D">
      <w:commentRangeStart w:id="4"/>
      <w:r>
        <w:t>“</w:t>
      </w:r>
      <w:r w:rsidR="0021178D">
        <w:t>Parents play a critical role in teaching teen drivers safe driving habits</w:t>
      </w:r>
      <w:r>
        <w:t xml:space="preserve">,” said </w:t>
      </w:r>
      <w:r w:rsidRPr="1E752A72">
        <w:rPr>
          <w:b/>
          <w:bCs/>
        </w:rPr>
        <w:t>[Local Leader]</w:t>
      </w:r>
      <w:r>
        <w:t>.</w:t>
      </w:r>
      <w:r w:rsidR="008A0276">
        <w:t xml:space="preserve"> </w:t>
      </w:r>
      <w:r w:rsidR="0021178D">
        <w:t>“</w:t>
      </w:r>
      <w:r w:rsidR="000C20A8">
        <w:t>New t</w:t>
      </w:r>
      <w:r>
        <w:t xml:space="preserve">een </w:t>
      </w:r>
      <w:r w:rsidR="000C20A8">
        <w:t xml:space="preserve">drivers are gaining </w:t>
      </w:r>
      <w:r>
        <w:t xml:space="preserve">experience behind the wheel, </w:t>
      </w:r>
      <w:r w:rsidR="00A160F6">
        <w:t xml:space="preserve">which </w:t>
      </w:r>
      <w:r>
        <w:t xml:space="preserve">increases the chance </w:t>
      </w:r>
      <w:r w:rsidR="00A160F6">
        <w:t>of</w:t>
      </w:r>
      <w:r>
        <w:t xml:space="preserve"> dangerous </w:t>
      </w:r>
      <w:r w:rsidR="000C20A8">
        <w:t>situations</w:t>
      </w:r>
      <w:r>
        <w:t xml:space="preserve"> for the teen</w:t>
      </w:r>
      <w:r w:rsidR="00A160F6">
        <w:t xml:space="preserve"> </w:t>
      </w:r>
      <w:r>
        <w:t xml:space="preserve">and other roadway users around them,” </w:t>
      </w:r>
      <w:r w:rsidRPr="1E752A72">
        <w:rPr>
          <w:b/>
          <w:bCs/>
        </w:rPr>
        <w:t xml:space="preserve">[he/she] </w:t>
      </w:r>
      <w:r>
        <w:t xml:space="preserve">said. “This is why it’s so important for parents to </w:t>
      </w:r>
      <w:r w:rsidR="00786626">
        <w:t xml:space="preserve">model safe driving behaviors themselves and </w:t>
      </w:r>
      <w:r>
        <w:t>have discussions with their teens</w:t>
      </w:r>
      <w:r w:rsidR="00786626">
        <w:t xml:space="preserve"> about the choices they make to keep everyone on the road safe</w:t>
      </w:r>
      <w:r>
        <w:t xml:space="preserve">. </w:t>
      </w:r>
      <w:r w:rsidR="00710AA7">
        <w:t xml:space="preserve">Start the conversation today and </w:t>
      </w:r>
      <w:r w:rsidR="00EB5593">
        <w:t>continue</w:t>
      </w:r>
      <w:r w:rsidR="00710AA7">
        <w:t xml:space="preserve"> it every day. </w:t>
      </w:r>
      <w:r w:rsidR="00321D0D">
        <w:t xml:space="preserve">NHTSA </w:t>
      </w:r>
      <w:hyperlink r:id="rId16">
        <w:r w:rsidR="00321D0D" w:rsidRPr="1E752A72">
          <w:rPr>
            <w:rStyle w:val="Hyperlink"/>
          </w:rPr>
          <w:t xml:space="preserve">offers parents and </w:t>
        </w:r>
        <w:r w:rsidR="009C7163">
          <w:rPr>
            <w:rStyle w:val="Hyperlink"/>
          </w:rPr>
          <w:t>guardians</w:t>
        </w:r>
        <w:r w:rsidR="00DF24F9">
          <w:rPr>
            <w:rStyle w:val="Hyperlink"/>
          </w:rPr>
          <w:t xml:space="preserve"> </w:t>
        </w:r>
        <w:r w:rsidR="00E274E1" w:rsidRPr="1E752A72">
          <w:rPr>
            <w:rStyle w:val="Hyperlink"/>
          </w:rPr>
          <w:t xml:space="preserve">helpful </w:t>
        </w:r>
        <w:r w:rsidR="00321D0D" w:rsidRPr="1E752A72">
          <w:rPr>
            <w:rStyle w:val="Hyperlink"/>
          </w:rPr>
          <w:t>tips</w:t>
        </w:r>
      </w:hyperlink>
      <w:r w:rsidR="00321D0D">
        <w:t xml:space="preserve"> and a framework </w:t>
      </w:r>
      <w:r w:rsidR="00F44E51">
        <w:t>for having discussions with</w:t>
      </w:r>
      <w:r w:rsidR="00321D0D">
        <w:t xml:space="preserve"> teen drivers about risky driving behaviors that can lead to fatal consequences.”</w:t>
      </w:r>
      <w:commentRangeEnd w:id="4"/>
      <w:r w:rsidR="00DF24F9">
        <w:rPr>
          <w:rStyle w:val="CommentReference"/>
        </w:rPr>
        <w:commentReference w:id="4"/>
      </w:r>
    </w:p>
    <w:p w14:paraId="5FDC3826" w14:textId="4C699AE4" w:rsidR="00321D0D" w:rsidRDefault="00C94874" w:rsidP="00321D0D">
      <w:r>
        <w:t xml:space="preserve">It’s a parent’s responsibility to </w:t>
      </w:r>
      <w:r w:rsidR="00AB2FDC">
        <w:t xml:space="preserve">help teen drivers make smart choices </w:t>
      </w:r>
      <w:r w:rsidR="00321D0D">
        <w:t xml:space="preserve">to stay safe on the road. NHTSA </w:t>
      </w:r>
      <w:r w:rsidR="00AB2FDC">
        <w:t>gives parents</w:t>
      </w:r>
      <w:r w:rsidR="00EB5593">
        <w:t xml:space="preserve"> and guardians</w:t>
      </w:r>
      <w:r w:rsidR="00321D0D">
        <w:t xml:space="preserve"> </w:t>
      </w:r>
      <w:hyperlink r:id="rId17">
        <w:r w:rsidR="00321D0D" w:rsidRPr="1E752A72">
          <w:rPr>
            <w:rStyle w:val="Hyperlink"/>
          </w:rPr>
          <w:t>tips</w:t>
        </w:r>
      </w:hyperlink>
      <w:r w:rsidR="00321D0D">
        <w:t xml:space="preserve"> </w:t>
      </w:r>
      <w:r w:rsidR="00AB2FDC">
        <w:t>on</w:t>
      </w:r>
      <w:r w:rsidR="00321D0D">
        <w:t xml:space="preserve"> how to talk about safer driving. </w:t>
      </w:r>
      <w:r>
        <w:t>These t</w:t>
      </w:r>
      <w:r w:rsidR="00321D0D">
        <w:t>ips include discussion</w:t>
      </w:r>
      <w:r>
        <w:t>s</w:t>
      </w:r>
      <w:r w:rsidR="00321D0D">
        <w:t xml:space="preserve"> on how to influence positive behaviors </w:t>
      </w:r>
      <w:r w:rsidR="00DC3D19">
        <w:t xml:space="preserve">and how </w:t>
      </w:r>
      <w:r w:rsidR="00321D0D">
        <w:t>to approach dangerous and deadly driving behaviors such as alcohol</w:t>
      </w:r>
      <w:r w:rsidR="000C20A8">
        <w:t xml:space="preserve"> and other drug use</w:t>
      </w:r>
      <w:r w:rsidR="00321D0D">
        <w:t xml:space="preserve">, lack of seat belt use, </w:t>
      </w:r>
      <w:r w:rsidR="009C336C">
        <w:t xml:space="preserve">distracted </w:t>
      </w:r>
      <w:r w:rsidR="00321D0D">
        <w:t>driving, speeding, or driving with passengers.</w:t>
      </w:r>
    </w:p>
    <w:p w14:paraId="1E62EFA2" w14:textId="5FB00F78" w:rsidR="00321D0D" w:rsidRDefault="00321D0D" w:rsidP="00321D0D">
      <w:r>
        <w:t xml:space="preserve">NHTSA’s website, </w:t>
      </w:r>
      <w:hyperlink r:id="rId18">
        <w:r w:rsidR="00E86357" w:rsidRPr="1E752A72">
          <w:rPr>
            <w:rStyle w:val="Hyperlink"/>
          </w:rPr>
          <w:t>www.nhtsa.gov/road-safety/teen-driving</w:t>
        </w:r>
      </w:hyperlink>
      <w:r>
        <w:t>, has detailed information and statistics on teen driving</w:t>
      </w:r>
      <w:r w:rsidR="00E274E1">
        <w:t>,</w:t>
      </w:r>
      <w:r>
        <w:t xml:space="preserve"> and outlines tips parents can use to </w:t>
      </w:r>
      <w:r w:rsidR="009C336C">
        <w:t xml:space="preserve">address teen driver safety risks: </w:t>
      </w:r>
    </w:p>
    <w:p w14:paraId="548FEDEC" w14:textId="40354968" w:rsidR="00321D0D" w:rsidRDefault="009C336C" w:rsidP="00A142FD">
      <w:pPr>
        <w:pStyle w:val="ListParagraph"/>
        <w:numPr>
          <w:ilvl w:val="0"/>
          <w:numId w:val="7"/>
        </w:numPr>
      </w:pPr>
      <w:r w:rsidRPr="1E752A72">
        <w:rPr>
          <w:b/>
          <w:bCs/>
        </w:rPr>
        <w:lastRenderedPageBreak/>
        <w:t>Impaired Driving:</w:t>
      </w:r>
      <w:r w:rsidR="00321D0D" w:rsidRPr="1E752A72">
        <w:rPr>
          <w:b/>
          <w:bCs/>
        </w:rPr>
        <w:t xml:space="preserve"> </w:t>
      </w:r>
      <w:r w:rsidR="008A0276">
        <w:t>While</w:t>
      </w:r>
      <w:r w:rsidR="00A142FD">
        <w:t xml:space="preserve"> teens are too young to legally buy, possess, or consume alcohol</w:t>
      </w:r>
      <w:r w:rsidR="008A0276">
        <w:t>, n</w:t>
      </w:r>
      <w:r w:rsidR="00A142FD">
        <w:t>ationally</w:t>
      </w:r>
      <w:r w:rsidR="00FC21C8">
        <w:t>,</w:t>
      </w:r>
      <w:r w:rsidR="00A142FD">
        <w:t xml:space="preserve"> </w:t>
      </w:r>
      <w:r w:rsidR="00451B74">
        <w:t>approximately 1 in 5</w:t>
      </w:r>
      <w:r w:rsidR="00A142FD">
        <w:t xml:space="preserve"> teen</w:t>
      </w:r>
      <w:r w:rsidR="006D1EC5">
        <w:t xml:space="preserve"> passenger vehicle</w:t>
      </w:r>
      <w:r w:rsidR="00A142FD">
        <w:t xml:space="preserve"> drivers involved in fatal crashes </w:t>
      </w:r>
      <w:r w:rsidR="00451B74">
        <w:t>have</w:t>
      </w:r>
      <w:r w:rsidR="00A142FD">
        <w:t xml:space="preserve"> alcohol in their system. </w:t>
      </w:r>
      <w:r w:rsidR="00386F53">
        <w:t>Alcohol</w:t>
      </w:r>
      <w:r w:rsidR="00A142FD">
        <w:t xml:space="preserve"> isn’t the only substance that can keep teen</w:t>
      </w:r>
      <w:r w:rsidR="00863500">
        <w:t>s</w:t>
      </w:r>
      <w:r w:rsidR="00A142FD">
        <w:t xml:space="preserve"> from driving safely:</w:t>
      </w:r>
      <w:r w:rsidR="00386F53">
        <w:t xml:space="preserve"> </w:t>
      </w:r>
      <w:r w:rsidR="00A142FD">
        <w:t>marijuana affects a driver’s ability to react to their surroundings. Remind teen</w:t>
      </w:r>
      <w:r w:rsidR="00863500">
        <w:t>s</w:t>
      </w:r>
      <w:r w:rsidR="00A142FD">
        <w:t xml:space="preserve"> that driving under the influence of any impairing substance — including illicit</w:t>
      </w:r>
      <w:r w:rsidR="00DA4243">
        <w:t xml:space="preserve"> or</w:t>
      </w:r>
      <w:r w:rsidR="00A142FD">
        <w:t xml:space="preserve"> prescription drugs, or over-the-counter medication — </w:t>
      </w:r>
      <w:r w:rsidR="009C6A48">
        <w:t>can have deadly consequences</w:t>
      </w:r>
      <w:r w:rsidR="00A142FD">
        <w:t>.</w:t>
      </w:r>
      <w:r w:rsidR="00511C30">
        <w:t xml:space="preserve"> Let </w:t>
      </w:r>
      <w:r w:rsidR="000A7EBB">
        <w:t>teens</w:t>
      </w:r>
      <w:r w:rsidR="00511C30">
        <w:t xml:space="preserve"> know </w:t>
      </w:r>
      <w:proofErr w:type="gramStart"/>
      <w:r w:rsidR="00863500">
        <w:t xml:space="preserve">that  </w:t>
      </w:r>
      <w:r w:rsidR="00786626">
        <w:t>safe</w:t>
      </w:r>
      <w:proofErr w:type="gramEnd"/>
      <w:r w:rsidR="00786626">
        <w:t xml:space="preserve"> </w:t>
      </w:r>
      <w:r w:rsidR="00863500">
        <w:t>driving behaviors are rewarded with the continued privilege to drive</w:t>
      </w:r>
      <w:r w:rsidR="00511C30">
        <w:t>.</w:t>
      </w:r>
      <w:r>
        <w:br/>
      </w:r>
    </w:p>
    <w:p w14:paraId="30A748EF" w14:textId="574DE64F" w:rsidR="00321D0D" w:rsidRDefault="009C336C" w:rsidP="00EA24D2">
      <w:pPr>
        <w:pStyle w:val="ListParagraph"/>
        <w:numPr>
          <w:ilvl w:val="0"/>
          <w:numId w:val="7"/>
        </w:numPr>
      </w:pPr>
      <w:r w:rsidRPr="1E752A72">
        <w:rPr>
          <w:b/>
          <w:bCs/>
        </w:rPr>
        <w:t>Seat Belt Safety:</w:t>
      </w:r>
      <w:r w:rsidR="00321D0D">
        <w:t xml:space="preserve"> </w:t>
      </w:r>
      <w:r w:rsidR="00EA24D2">
        <w:t xml:space="preserve">Wearing a seat belt is </w:t>
      </w:r>
      <w:r w:rsidR="008A0276">
        <w:t xml:space="preserve">a </w:t>
      </w:r>
      <w:proofErr w:type="gramStart"/>
      <w:r w:rsidR="008A0276">
        <w:t>simple way</w:t>
      </w:r>
      <w:r w:rsidR="00EA24D2">
        <w:t xml:space="preserve"> teens</w:t>
      </w:r>
      <w:proofErr w:type="gramEnd"/>
      <w:r w:rsidR="00EA24D2">
        <w:t xml:space="preserve"> can stay safer in a vehicle. </w:t>
      </w:r>
      <w:r w:rsidR="00EB5593">
        <w:t>Unfortunately</w:t>
      </w:r>
      <w:r w:rsidR="00386F53">
        <w:t>,</w:t>
      </w:r>
      <w:r w:rsidR="00EA24D2">
        <w:t xml:space="preserve"> too many teens aren’t buckling up</w:t>
      </w:r>
      <w:r w:rsidR="00DF24F9">
        <w:t>. In fact, approximately one half o</w:t>
      </w:r>
      <w:r w:rsidR="002F240B">
        <w:t xml:space="preserve">f </w:t>
      </w:r>
      <w:r w:rsidR="00386F53">
        <w:t xml:space="preserve">the </w:t>
      </w:r>
      <w:r w:rsidR="002F240B">
        <w:t>teen passenger vehicle drivers</w:t>
      </w:r>
      <w:r w:rsidR="00A06B06">
        <w:t xml:space="preserve"> </w:t>
      </w:r>
      <w:r w:rsidR="00DF24F9">
        <w:t>who die in crashes are unbuckled.</w:t>
      </w:r>
      <w:r w:rsidR="00A06B06">
        <w:t xml:space="preserve"> </w:t>
      </w:r>
      <w:r w:rsidR="002F240B">
        <w:t>Teen drivers and passengers are more likely to die in a crash if they are unbuckled (nine out of 10 of the passengers who died were also unbuckled). Empower teen</w:t>
      </w:r>
      <w:r w:rsidR="00863500">
        <w:t>s</w:t>
      </w:r>
      <w:r w:rsidR="002F240B">
        <w:t xml:space="preserve"> to stand strong and </w:t>
      </w:r>
      <w:r w:rsidR="00A06B06">
        <w:t>confirm</w:t>
      </w:r>
      <w:r w:rsidR="002F240B">
        <w:t xml:space="preserve"> everyone is buckled </w:t>
      </w:r>
      <w:r w:rsidR="00386F53">
        <w:t>before the vehicle moves</w:t>
      </w:r>
      <w:r w:rsidR="002F240B">
        <w:t>. Reward teen</w:t>
      </w:r>
      <w:r w:rsidR="00863500">
        <w:t>s</w:t>
      </w:r>
      <w:r w:rsidR="002F240B">
        <w:t xml:space="preserve"> with driving privilege</w:t>
      </w:r>
      <w:r w:rsidR="00386F53">
        <w:t>s</w:t>
      </w:r>
      <w:r w:rsidR="002F240B">
        <w:t xml:space="preserve"> for buckling up every trip, every time</w:t>
      </w:r>
      <w:r w:rsidR="00A06B06">
        <w:t>,</w:t>
      </w:r>
      <w:r w:rsidR="002F240B">
        <w:t xml:space="preserve"> and requiring </w:t>
      </w:r>
      <w:r w:rsidR="00786626">
        <w:t xml:space="preserve">all </w:t>
      </w:r>
      <w:r w:rsidR="002F240B">
        <w:t xml:space="preserve">their passengers </w:t>
      </w:r>
      <w:r w:rsidR="00786626">
        <w:t xml:space="preserve">in every seat </w:t>
      </w:r>
      <w:r w:rsidR="002F240B">
        <w:t>to do the same.</w:t>
      </w:r>
      <w:r>
        <w:br/>
      </w:r>
    </w:p>
    <w:p w14:paraId="120C0DD2" w14:textId="2CEE21FE" w:rsidR="002F240B" w:rsidRDefault="009C336C" w:rsidP="00451877">
      <w:pPr>
        <w:pStyle w:val="ListParagraph"/>
        <w:numPr>
          <w:ilvl w:val="0"/>
          <w:numId w:val="7"/>
        </w:numPr>
      </w:pPr>
      <w:r w:rsidRPr="002F240B">
        <w:rPr>
          <w:b/>
        </w:rPr>
        <w:t>Distracted Driving:</w:t>
      </w:r>
      <w:r w:rsidR="00321D0D">
        <w:t xml:space="preserve"> </w:t>
      </w:r>
      <w:r w:rsidR="00BC5DF1">
        <w:t>Cell phone use</w:t>
      </w:r>
      <w:r w:rsidR="00321D0D">
        <w:t xml:space="preserve"> while driving </w:t>
      </w:r>
      <w:r w:rsidR="00BC5DF1">
        <w:t>is</w:t>
      </w:r>
      <w:r w:rsidR="00321D0D">
        <w:t xml:space="preserve"> more than just risky</w:t>
      </w:r>
      <w:r w:rsidR="0049508C">
        <w:t xml:space="preserve"> </w:t>
      </w:r>
      <w:r w:rsidR="00321D0D">
        <w:t>—</w:t>
      </w:r>
      <w:r w:rsidR="0049508C">
        <w:t xml:space="preserve"> </w:t>
      </w:r>
      <w:r w:rsidR="00BC5DF1">
        <w:t>it</w:t>
      </w:r>
      <w:r w:rsidR="00321D0D">
        <w:t xml:space="preserve"> can be deadly</w:t>
      </w:r>
      <w:r w:rsidR="008E231F">
        <w:t xml:space="preserve">. Texting while driving </w:t>
      </w:r>
      <w:r w:rsidR="00BC5DF1">
        <w:t>is</w:t>
      </w:r>
      <w:r w:rsidR="00321D0D">
        <w:t xml:space="preserve"> outlawed in 4</w:t>
      </w:r>
      <w:r w:rsidR="00460F90">
        <w:t>9</w:t>
      </w:r>
      <w:r w:rsidR="00321D0D">
        <w:t xml:space="preserve"> </w:t>
      </w:r>
      <w:r w:rsidR="00C714CC">
        <w:t>s</w:t>
      </w:r>
      <w:r w:rsidR="00321D0D">
        <w:t>tates, Washington DC, Puerto Rico, Guam, and the U.S. Virgin Islands.</w:t>
      </w:r>
      <w:r w:rsidR="00BC5DF1">
        <w:t xml:space="preserve"> Remind teen</w:t>
      </w:r>
      <w:r w:rsidR="00863500">
        <w:t>s</w:t>
      </w:r>
      <w:r w:rsidR="00BC5DF1">
        <w:t xml:space="preserve"> about the dangers of using a phone </w:t>
      </w:r>
      <w:r w:rsidR="00604DD0">
        <w:t xml:space="preserve">while driving and clarify that </w:t>
      </w:r>
      <w:r w:rsidR="00EE16C0">
        <w:t>any</w:t>
      </w:r>
      <w:r w:rsidR="00604DD0">
        <w:t xml:space="preserve"> phone use (texting, talking, </w:t>
      </w:r>
      <w:r w:rsidR="007D33BA">
        <w:t xml:space="preserve">recording video, </w:t>
      </w:r>
      <w:r w:rsidR="00604DD0">
        <w:t xml:space="preserve">or </w:t>
      </w:r>
      <w:r w:rsidR="002F240B">
        <w:t>using any social media apps)</w:t>
      </w:r>
      <w:r w:rsidR="008E231F">
        <w:t xml:space="preserve"> is </w:t>
      </w:r>
      <w:r w:rsidR="00EE16C0">
        <w:t>un</w:t>
      </w:r>
      <w:r w:rsidR="008E231F">
        <w:t>acceptable</w:t>
      </w:r>
      <w:r w:rsidR="002F240B">
        <w:t xml:space="preserve">. </w:t>
      </w:r>
      <w:r w:rsidR="00EE16C0">
        <w:t xml:space="preserve">Even if they are stopped at a light, remind teens that posting on social media while driving is unacceptable </w:t>
      </w:r>
      <w:r w:rsidR="00EE16C0">
        <w:rPr>
          <w:i/>
          <w:iCs/>
        </w:rPr>
        <w:t xml:space="preserve">and </w:t>
      </w:r>
      <w:r w:rsidR="00EE16C0">
        <w:t xml:space="preserve">illegal. </w:t>
      </w:r>
    </w:p>
    <w:p w14:paraId="4CF78141" w14:textId="77777777" w:rsidR="002F240B" w:rsidRDefault="002F240B" w:rsidP="002F240B">
      <w:pPr>
        <w:pStyle w:val="ListParagraph"/>
        <w:rPr>
          <w:b/>
        </w:rPr>
      </w:pPr>
    </w:p>
    <w:p w14:paraId="1CA5B645" w14:textId="475476BE" w:rsidR="00321D0D" w:rsidRDefault="00BC5DF1" w:rsidP="002F240B">
      <w:pPr>
        <w:pStyle w:val="ListParagraph"/>
      </w:pPr>
      <w:r>
        <w:t>Distracted driving isn’t limited to cell phone use</w:t>
      </w:r>
      <w:r w:rsidR="00BE33CF">
        <w:t>.</w:t>
      </w:r>
      <w:r>
        <w:t xml:space="preserve"> </w:t>
      </w:r>
      <w:r w:rsidR="00BE33CF">
        <w:t>O</w:t>
      </w:r>
      <w:r>
        <w:t xml:space="preserve">ther passengers, </w:t>
      </w:r>
      <w:proofErr w:type="gramStart"/>
      <w:r>
        <w:t>audio</w:t>
      </w:r>
      <w:proofErr w:type="gramEnd"/>
      <w:r>
        <w:t xml:space="preserve"> and climate controls in the vehicle, </w:t>
      </w:r>
      <w:r w:rsidR="005E0A1D">
        <w:t xml:space="preserve">and </w:t>
      </w:r>
      <w:r>
        <w:t>eating or drinking while driving are all examples of dangerous distractions for any driver.</w:t>
      </w:r>
      <w:r w:rsidR="00321D0D">
        <w:t xml:space="preserve"> </w:t>
      </w:r>
      <w:r w:rsidR="00342AE4">
        <w:t>According to the most recent data available, i</w:t>
      </w:r>
      <w:r w:rsidR="00321D0D">
        <w:t xml:space="preserve">n </w:t>
      </w:r>
      <w:r w:rsidR="00016DC4">
        <w:t>2021</w:t>
      </w:r>
      <w:r w:rsidR="00321D0D">
        <w:t xml:space="preserve">, among teen </w:t>
      </w:r>
      <w:r w:rsidR="00930068">
        <w:t xml:space="preserve">drivers of </w:t>
      </w:r>
      <w:r w:rsidR="00321D0D">
        <w:t>passenger</w:t>
      </w:r>
      <w:r w:rsidR="00930068">
        <w:t xml:space="preserve"> </w:t>
      </w:r>
      <w:r w:rsidR="00321D0D">
        <w:t>vehicle</w:t>
      </w:r>
      <w:r w:rsidR="00930068">
        <w:t>s</w:t>
      </w:r>
      <w:r w:rsidR="00321D0D">
        <w:t xml:space="preserve"> involved in fatal crashes, </w:t>
      </w:r>
      <w:r w:rsidR="000120FC">
        <w:t>7</w:t>
      </w:r>
      <w:r w:rsidR="00DA4243">
        <w:t>%</w:t>
      </w:r>
      <w:r w:rsidR="00321D0D">
        <w:t xml:space="preserve"> were reported as distracted at the time of the crash. </w:t>
      </w:r>
      <w:r w:rsidR="002F240B">
        <w:t>R</w:t>
      </w:r>
      <w:r>
        <w:t>emind</w:t>
      </w:r>
      <w:r w:rsidR="00EA24D2">
        <w:t xml:space="preserve"> teen</w:t>
      </w:r>
      <w:r w:rsidR="00863500">
        <w:t>s</w:t>
      </w:r>
      <w:r w:rsidR="00EA24D2">
        <w:t xml:space="preserve"> </w:t>
      </w:r>
      <w:r w:rsidR="00A95737">
        <w:t>that headphones are not appropriate to wear while driving a vehicle</w:t>
      </w:r>
      <w:r w:rsidR="002F240B">
        <w:t>. All drivers need to be able to hear another vehicle’s horn</w:t>
      </w:r>
      <w:r w:rsidR="00BE33CF">
        <w:t xml:space="preserve"> </w:t>
      </w:r>
      <w:r w:rsidR="002F240B">
        <w:t xml:space="preserve">or the siren from an emergency vehicle, so </w:t>
      </w:r>
      <w:r w:rsidR="00BE33CF">
        <w:t>they</w:t>
      </w:r>
      <w:r w:rsidR="002F240B">
        <w:t xml:space="preserve"> can safely move over and out of </w:t>
      </w:r>
      <w:r w:rsidR="00BE33CF">
        <w:t>the</w:t>
      </w:r>
      <w:r w:rsidR="002F240B">
        <w:t xml:space="preserve"> path. </w:t>
      </w:r>
      <w:r>
        <w:br/>
      </w:r>
    </w:p>
    <w:p w14:paraId="3CF429A0" w14:textId="01D9BD82" w:rsidR="009C336C" w:rsidRDefault="009C336C" w:rsidP="009C336C">
      <w:pPr>
        <w:pStyle w:val="ListParagraph"/>
        <w:numPr>
          <w:ilvl w:val="0"/>
          <w:numId w:val="7"/>
        </w:numPr>
      </w:pPr>
      <w:r>
        <w:rPr>
          <w:b/>
        </w:rPr>
        <w:t>Speed Limits:</w:t>
      </w:r>
      <w:r w:rsidR="00321D0D">
        <w:t xml:space="preserve"> Speeding is a critical issue for all drivers, </w:t>
      </w:r>
      <w:r w:rsidR="008A0276">
        <w:t xml:space="preserve">but it’s </w:t>
      </w:r>
      <w:r w:rsidR="00321D0D">
        <w:t>especially</w:t>
      </w:r>
      <w:r w:rsidR="008A0276">
        <w:t xml:space="preserve"> deadly</w:t>
      </w:r>
      <w:r w:rsidR="00321D0D">
        <w:t xml:space="preserve"> for teens</w:t>
      </w:r>
      <w:r w:rsidR="00F44E51">
        <w:t xml:space="preserve"> </w:t>
      </w:r>
      <w:r w:rsidR="008A0276">
        <w:t>with le</w:t>
      </w:r>
      <w:r w:rsidR="00F44E51">
        <w:t xml:space="preserve">ss </w:t>
      </w:r>
      <w:r w:rsidR="008A0276">
        <w:t>experience</w:t>
      </w:r>
      <w:r w:rsidR="00321D0D">
        <w:t xml:space="preserve">. </w:t>
      </w:r>
      <w:r w:rsidR="00A95737">
        <w:t xml:space="preserve">In </w:t>
      </w:r>
      <w:r w:rsidR="00451B74">
        <w:t xml:space="preserve">fact, approximately </w:t>
      </w:r>
      <w:r w:rsidR="00342AE4">
        <w:t>one-third</w:t>
      </w:r>
      <w:r w:rsidR="00A95737">
        <w:t xml:space="preserve"> of all teen drivers of passenger vehicles involved in fatal crashes </w:t>
      </w:r>
      <w:r w:rsidR="00451B74">
        <w:t>are</w:t>
      </w:r>
      <w:r w:rsidR="00A95737">
        <w:t xml:space="preserve"> speeding at the time of </w:t>
      </w:r>
      <w:r w:rsidR="00451B74">
        <w:t>a</w:t>
      </w:r>
      <w:r w:rsidR="00A95737">
        <w:t xml:space="preserve"> crash</w:t>
      </w:r>
      <w:r w:rsidR="00BE33CF">
        <w:t xml:space="preserve">. </w:t>
      </w:r>
      <w:r w:rsidR="008A0276">
        <w:t>Data shows that males</w:t>
      </w:r>
      <w:r w:rsidR="00A95737">
        <w:t xml:space="preserve"> were more likely to be involved in fatal speeding-related crashes than females. </w:t>
      </w:r>
      <w:r w:rsidR="007D33BA">
        <w:t xml:space="preserve">Practice driving with your teen in different types of weather and talk </w:t>
      </w:r>
      <w:r w:rsidR="007D33BA">
        <w:lastRenderedPageBreak/>
        <w:t xml:space="preserve">about the importance of speed awareness in changing road conditions. </w:t>
      </w:r>
      <w:r w:rsidR="00321D0D">
        <w:t>Remind teen</w:t>
      </w:r>
      <w:r w:rsidR="00863500">
        <w:t>s</w:t>
      </w:r>
      <w:r w:rsidR="00321D0D">
        <w:t xml:space="preserve"> to always drive within the speed limit. </w:t>
      </w:r>
    </w:p>
    <w:p w14:paraId="788CB72E" w14:textId="77777777" w:rsidR="009C336C" w:rsidRPr="003C73FC" w:rsidRDefault="009C336C" w:rsidP="009C336C">
      <w:pPr>
        <w:pStyle w:val="ListParagraph"/>
      </w:pPr>
    </w:p>
    <w:p w14:paraId="717CA145" w14:textId="1D95B513" w:rsidR="009C336C" w:rsidRDefault="00321D0D" w:rsidP="00321D0D">
      <w:pPr>
        <w:pStyle w:val="ListParagraph"/>
        <w:numPr>
          <w:ilvl w:val="0"/>
          <w:numId w:val="7"/>
        </w:numPr>
      </w:pPr>
      <w:r w:rsidRPr="1E752A72">
        <w:rPr>
          <w:b/>
          <w:bCs/>
        </w:rPr>
        <w:t>Passengers</w:t>
      </w:r>
      <w:r w:rsidR="009C336C" w:rsidRPr="1E752A72">
        <w:rPr>
          <w:b/>
          <w:bCs/>
        </w:rPr>
        <w:t>:</w:t>
      </w:r>
      <w:r>
        <w:t xml:space="preserve"> Passengers in a teen’s </w:t>
      </w:r>
      <w:r w:rsidR="002107F2">
        <w:t xml:space="preserve">vehicle </w:t>
      </w:r>
      <w:r>
        <w:t xml:space="preserve">can lead to disastrous consequences. </w:t>
      </w:r>
      <w:r w:rsidR="00A95737">
        <w:t>Research shows the risk of a fatal crash dramatically</w:t>
      </w:r>
      <w:r w:rsidR="00BE33CF">
        <w:t xml:space="preserve"> increases</w:t>
      </w:r>
      <w:r w:rsidR="00A95737">
        <w:t xml:space="preserve"> in direct relation to the number of passengers in a </w:t>
      </w:r>
      <w:r w:rsidR="002107F2">
        <w:t>vehicle</w:t>
      </w:r>
      <w:r w:rsidR="00A95737">
        <w:t xml:space="preserve">. The likelihood </w:t>
      </w:r>
      <w:r w:rsidR="00EB5593">
        <w:t xml:space="preserve">that </w:t>
      </w:r>
      <w:r w:rsidR="00A95737">
        <w:t>a teen driver will engage in risky behavior triples when multiple passengers are in the same vehicle.</w:t>
      </w:r>
      <w:r w:rsidR="007D33BA">
        <w:t xml:space="preserve"> Many states limit the number of passengers teen drivers can have in their vehicle; parents should know what those restrictions are and enforce the law for their teen driver. </w:t>
      </w:r>
    </w:p>
    <w:p w14:paraId="53BEA6B7" w14:textId="04547ED7" w:rsidR="00321D0D" w:rsidRDefault="00321D0D" w:rsidP="009C336C">
      <w:r>
        <w:t xml:space="preserve">Parents can help teen drivers by </w:t>
      </w:r>
      <w:r w:rsidR="002107F2">
        <w:t>discussing risky driving behaviors</w:t>
      </w:r>
      <w:r>
        <w:t xml:space="preserve">. </w:t>
      </w:r>
      <w:r w:rsidR="0098748A">
        <w:t>Self-reported s</w:t>
      </w:r>
      <w:r>
        <w:t>urveys show that teens whose parents set firm rules for driving typically engage</w:t>
      </w:r>
      <w:r w:rsidR="00BE33CF">
        <w:t>d</w:t>
      </w:r>
      <w:r>
        <w:t xml:space="preserve"> in less risky driving behaviors and </w:t>
      </w:r>
      <w:r w:rsidR="00BE33CF">
        <w:t>were</w:t>
      </w:r>
      <w:r>
        <w:t xml:space="preserve"> involved in fewer crashes.</w:t>
      </w:r>
      <w:r w:rsidR="00D43D96">
        <w:t xml:space="preserve"> </w:t>
      </w:r>
    </w:p>
    <w:p w14:paraId="37D13624" w14:textId="3690A747" w:rsidR="00EB5593" w:rsidRDefault="007E4AAA" w:rsidP="00321D0D">
      <w:r>
        <w:t xml:space="preserve">Teens need to understand </w:t>
      </w:r>
      <w:r w:rsidR="00321D0D">
        <w:t>the rules,</w:t>
      </w:r>
      <w:r w:rsidR="00EB5593">
        <w:t xml:space="preserve"> whether</w:t>
      </w:r>
      <w:r w:rsidR="00321D0D">
        <w:t xml:space="preserve"> there are any other restrictions outlined in </w:t>
      </w:r>
      <w:r w:rsidR="00321D0D" w:rsidRPr="1ECE5E2A">
        <w:rPr>
          <w:b/>
          <w:bCs/>
        </w:rPr>
        <w:t>[State]</w:t>
      </w:r>
      <w:r w:rsidR="00321D0D">
        <w:t xml:space="preserve">’s graduated driver licensing </w:t>
      </w:r>
      <w:hyperlink r:id="rId19">
        <w:r w:rsidR="00321D0D" w:rsidRPr="1ECE5E2A">
          <w:rPr>
            <w:rStyle w:val="Hyperlink"/>
          </w:rPr>
          <w:t>(GDL) law</w:t>
        </w:r>
      </w:hyperlink>
      <w:r w:rsidR="00EB5593">
        <w:rPr>
          <w:rStyle w:val="Hyperlink"/>
        </w:rPr>
        <w:t>,</w:t>
      </w:r>
      <w:r w:rsidR="00321D0D">
        <w:t xml:space="preserve"> and the deadly consequences</w:t>
      </w:r>
      <w:r w:rsidR="00DF1B2B">
        <w:t xml:space="preserve"> that could occur</w:t>
      </w:r>
      <w:r w:rsidR="00A06B06">
        <w:t>.</w:t>
      </w:r>
      <w:r w:rsidR="00321D0D">
        <w:t xml:space="preserve"> </w:t>
      </w:r>
      <w:r w:rsidR="00A06B06">
        <w:t xml:space="preserve">By knowing and enforcing the laws, </w:t>
      </w:r>
      <w:r w:rsidR="00BE33CF">
        <w:t xml:space="preserve">the </w:t>
      </w:r>
      <w:r>
        <w:t>teen driver</w:t>
      </w:r>
      <w:r w:rsidR="00BE33CF">
        <w:t>’s</w:t>
      </w:r>
      <w:r>
        <w:t xml:space="preserve"> </w:t>
      </w:r>
      <w:r w:rsidR="00A06B06">
        <w:t>safety and</w:t>
      </w:r>
      <w:r w:rsidR="00BE33CF">
        <w:t xml:space="preserve"> that of other</w:t>
      </w:r>
      <w:r w:rsidR="00EB5593">
        <w:t xml:space="preserve"> </w:t>
      </w:r>
      <w:r w:rsidR="00BE33CF">
        <w:t>road users</w:t>
      </w:r>
      <w:r>
        <w:t xml:space="preserve"> can be improved</w:t>
      </w:r>
      <w:r w:rsidR="00A06B06">
        <w:t>.</w:t>
      </w:r>
    </w:p>
    <w:p w14:paraId="51A439B2" w14:textId="57A04B23" w:rsidR="00321D0D" w:rsidRDefault="00321D0D" w:rsidP="00321D0D">
      <w:commentRangeStart w:id="5"/>
      <w:r>
        <w:t>“</w:t>
      </w:r>
      <w:r w:rsidR="008A0276">
        <w:t>While t</w:t>
      </w:r>
      <w:r w:rsidR="000D483A">
        <w:t xml:space="preserve">eens will learn much of this content in </w:t>
      </w:r>
      <w:r w:rsidR="002107F2">
        <w:t xml:space="preserve">driver </w:t>
      </w:r>
      <w:r w:rsidR="000D483A">
        <w:t xml:space="preserve">education, </w:t>
      </w:r>
      <w:r w:rsidR="008A0276">
        <w:t>nothing replaces the c</w:t>
      </w:r>
      <w:r w:rsidR="000D483A">
        <w:t xml:space="preserve">onversations </w:t>
      </w:r>
      <w:r w:rsidR="008A0276">
        <w:t>that take place at home or in the car</w:t>
      </w:r>
      <w:r w:rsidR="000D483A">
        <w:t xml:space="preserve">. </w:t>
      </w:r>
      <w:r w:rsidR="00E043F3">
        <w:t xml:space="preserve">Parents should </w:t>
      </w:r>
      <w:r>
        <w:t>set the</w:t>
      </w:r>
      <w:r w:rsidR="000D483A">
        <w:t>se</w:t>
      </w:r>
      <w:r>
        <w:t xml:space="preserve"> rules before </w:t>
      </w:r>
      <w:r w:rsidR="000C3184">
        <w:t>handing over the car keys</w:t>
      </w:r>
      <w:r>
        <w:t xml:space="preserve">,” </w:t>
      </w:r>
      <w:r w:rsidRPr="1ECE5E2A">
        <w:rPr>
          <w:b/>
          <w:bCs/>
        </w:rPr>
        <w:t xml:space="preserve">[Local Leader] </w:t>
      </w:r>
      <w:r>
        <w:t>said. “</w:t>
      </w:r>
      <w:r w:rsidR="008A0276">
        <w:t>Parents</w:t>
      </w:r>
      <w:r>
        <w:t xml:space="preserve"> need to be proactive and start the conversation about safe driving during National Teen Driver Safety Week</w:t>
      </w:r>
      <w:r w:rsidR="00EB5593">
        <w:t>, then</w:t>
      </w:r>
      <w:r>
        <w:t xml:space="preserve"> </w:t>
      </w:r>
      <w:r w:rsidR="007D33BA">
        <w:t xml:space="preserve">drive with their teens and </w:t>
      </w:r>
      <w:r w:rsidR="00AB2FDC">
        <w:t>keep the</w:t>
      </w:r>
      <w:r w:rsidR="007D33BA">
        <w:t>se</w:t>
      </w:r>
      <w:r w:rsidR="00AB2FDC">
        <w:t xml:space="preserve"> conversations going</w:t>
      </w:r>
      <w:r w:rsidR="0049508C">
        <w:t xml:space="preserve"> </w:t>
      </w:r>
      <w:r>
        <w:t xml:space="preserve">every </w:t>
      </w:r>
      <w:r w:rsidR="00EC7D54">
        <w:t>chance they get</w:t>
      </w:r>
      <w:r w:rsidR="00EB5593">
        <w:t>. Teaching teens safe</w:t>
      </w:r>
      <w:r w:rsidR="002107F2">
        <w:t xml:space="preserve"> behaviors</w:t>
      </w:r>
      <w:r>
        <w:t xml:space="preserve"> behind the wheel is a shared responsibility</w:t>
      </w:r>
      <w:r w:rsidR="00EB5593">
        <w:t>,</w:t>
      </w:r>
      <w:r>
        <w:t xml:space="preserve"> and we all have a part to play.”</w:t>
      </w:r>
      <w:commentRangeEnd w:id="5"/>
      <w:r w:rsidR="00DF24F9">
        <w:rPr>
          <w:rStyle w:val="CommentReference"/>
        </w:rPr>
        <w:commentReference w:id="5"/>
      </w:r>
    </w:p>
    <w:p w14:paraId="24465355" w14:textId="61A8F736" w:rsidR="00FC4B76" w:rsidRDefault="00087B28" w:rsidP="00FC4B76">
      <w:pPr>
        <w:rPr>
          <w:rFonts w:ascii="Times New Roman" w:hAnsi="Times New Roman"/>
          <w:sz w:val="24"/>
          <w:szCs w:val="24"/>
        </w:rPr>
      </w:pPr>
      <w:r>
        <w:rPr>
          <w:noProof/>
          <w:sz w:val="14"/>
          <w:szCs w:val="14"/>
        </w:rPr>
        <mc:AlternateContent>
          <mc:Choice Requires="wps">
            <w:drawing>
              <wp:anchor distT="0" distB="0" distL="114300" distR="114300" simplePos="0" relativeHeight="251660288" behindDoc="0" locked="0" layoutInCell="1" allowOverlap="1" wp14:anchorId="2708AB89" wp14:editId="12A97C44">
                <wp:simplePos x="0" y="0"/>
                <wp:positionH relativeFrom="column">
                  <wp:posOffset>5062220</wp:posOffset>
                </wp:positionH>
                <wp:positionV relativeFrom="paragraph">
                  <wp:posOffset>4908550</wp:posOffset>
                </wp:positionV>
                <wp:extent cx="1107440" cy="142240"/>
                <wp:effectExtent l="0" t="0" r="16510" b="1016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74C46" w14:textId="77777777" w:rsidR="00BA740B" w:rsidRDefault="00BA740B" w:rsidP="00BA740B">
                            <w:pPr>
                              <w:pStyle w:val="5ControlCode"/>
                            </w:pPr>
                            <w:r>
                              <w:t>13023a-072117-v1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8AB89" id="_x0000_t202" coordsize="21600,21600" o:spt="202" path="m,l,21600r21600,l21600,xe">
                <v:stroke joinstyle="miter"/>
                <v:path gradientshapeok="t" o:connecttype="rect"/>
              </v:shapetype>
              <v:shape id="Text Box 1" o:spid="_x0000_s1026" type="#_x0000_t202" style="position:absolute;margin-left:398.6pt;margin-top:386.5pt;width:87.2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" filled="f" stroked="f">
                <v:textbox inset="0,0,0,0">
                  <w:txbxContent>
                    <w:p w14:paraId="08B74C46" w14:textId="77777777" w:rsidR="00BA740B" w:rsidRDefault="00BA740B" w:rsidP="00BA740B">
                      <w:pPr>
                        <w:pStyle w:val="5ControlCode"/>
                      </w:pPr>
                      <w:r>
                        <w:t>13023a-072117-v1</w:t>
                      </w:r>
                    </w:p>
                  </w:txbxContent>
                </v:textbox>
              </v:shape>
            </w:pict>
          </mc:Fallback>
        </mc:AlternateContent>
      </w:r>
      <w:r w:rsidR="00FC4B76">
        <w:t xml:space="preserve">For more information about </w:t>
      </w:r>
      <w:r w:rsidR="00FC4B76" w:rsidRPr="003552D2">
        <w:t>National Teen Driver Safety</w:t>
      </w:r>
      <w:r w:rsidR="00EC7D54">
        <w:t xml:space="preserve"> Week</w:t>
      </w:r>
      <w:r w:rsidR="00FC4B76">
        <w:t xml:space="preserve">, visit </w:t>
      </w:r>
      <w:hyperlink r:id="rId20" w:history="1">
        <w:r w:rsidR="00E86357">
          <w:rPr>
            <w:rStyle w:val="Hyperlink"/>
          </w:rPr>
          <w:t>www.nhtsa.gov/road-safety/teen-driving</w:t>
        </w:r>
      </w:hyperlink>
      <w:r w:rsidR="00FC4B76">
        <w:t>.</w:t>
      </w:r>
      <w:r w:rsidR="00E86357" w:rsidRPr="00E86357">
        <w:rPr>
          <w:rFonts w:ascii="Times New Roman" w:hAnsi="Times New Roman"/>
          <w:sz w:val="24"/>
          <w:szCs w:val="24"/>
        </w:rPr>
        <w:t xml:space="preserve"> </w:t>
      </w:r>
    </w:p>
    <w:p w14:paraId="1CD8B0AA" w14:textId="6D6ADD9C" w:rsidR="00A947E3" w:rsidRPr="00901CE9" w:rsidRDefault="002B0218" w:rsidP="008104AF">
      <w:pPr>
        <w:jc w:val="center"/>
      </w:pPr>
      <w:r>
        <w:rPr>
          <w:rFonts w:ascii="Times New Roman" w:hAnsi="Times New Roman"/>
          <w:sz w:val="24"/>
          <w:szCs w:val="24"/>
        </w:rPr>
        <w:t>###</w:t>
      </w:r>
    </w:p>
    <w:sectPr w:rsidR="00A947E3" w:rsidRPr="00901CE9" w:rsidSect="006D64D8">
      <w:headerReference w:type="default" r:id="rId21"/>
      <w:footerReference w:type="default" r:id="rId22"/>
      <w:headerReference w:type="first" r:id="rId23"/>
      <w:pgSz w:w="12240" w:h="15840"/>
      <w:pgMar w:top="2160" w:right="1440" w:bottom="16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6-06T12:23:00Z" w:initials="A">
    <w:p w14:paraId="1908823D" w14:textId="77777777" w:rsidR="00451B74" w:rsidRDefault="00451B74">
      <w:pPr>
        <w:pStyle w:val="CommentText"/>
      </w:pPr>
      <w:r>
        <w:rPr>
          <w:rStyle w:val="CommentReference"/>
        </w:rPr>
        <w:annotationRef/>
      </w:r>
      <w:r>
        <w:rPr>
          <w:color w:val="000000"/>
          <w:highlight w:val="white"/>
        </w:rPr>
        <w:t xml:space="preserve">This is a sample news release. </w:t>
      </w:r>
    </w:p>
    <w:p w14:paraId="767913BB" w14:textId="77777777" w:rsidR="00451B74" w:rsidRDefault="00451B74">
      <w:pPr>
        <w:pStyle w:val="CommentText"/>
      </w:pPr>
    </w:p>
    <w:p w14:paraId="1DF6E845" w14:textId="77777777" w:rsidR="00451B74" w:rsidRDefault="00451B74">
      <w:pPr>
        <w:pStyle w:val="CommentText"/>
      </w:pPr>
      <w:r>
        <w:rPr>
          <w:color w:val="000000"/>
          <w:highlight w:val="white"/>
        </w:rPr>
        <w:t xml:space="preserve">Insert: Date </w:t>
      </w:r>
    </w:p>
    <w:p w14:paraId="5192EDCD" w14:textId="77777777" w:rsidR="00451B74" w:rsidRDefault="00451B74" w:rsidP="00B373AA">
      <w:pPr>
        <w:pStyle w:val="CommentText"/>
      </w:pPr>
      <w:r>
        <w:rPr>
          <w:color w:val="000000"/>
          <w:highlight w:val="white"/>
        </w:rPr>
        <w:t>Insert: Contact info</w:t>
      </w:r>
      <w:r>
        <w:t xml:space="preserve"> </w:t>
      </w:r>
    </w:p>
  </w:comment>
  <w:comment w:id="1" w:author="Author" w:date="2024-06-06T12:23:00Z" w:initials="A">
    <w:p w14:paraId="7348ABE2" w14:textId="77777777" w:rsidR="00451B74" w:rsidRDefault="00451B74" w:rsidP="000D331F">
      <w:pPr>
        <w:pStyle w:val="CommentText"/>
      </w:pPr>
      <w:r>
        <w:rPr>
          <w:rStyle w:val="CommentReference"/>
        </w:rPr>
        <w:annotationRef/>
      </w:r>
      <w:r>
        <w:rPr>
          <w:color w:val="000000"/>
          <w:highlight w:val="white"/>
        </w:rPr>
        <w:t>Insert: City, State</w:t>
      </w:r>
      <w:r>
        <w:t xml:space="preserve"> </w:t>
      </w:r>
    </w:p>
  </w:comment>
  <w:comment w:id="2" w:author="Author" w:date="2024-06-07T08:05:00Z" w:initials="A">
    <w:p w14:paraId="20BE17E6" w14:textId="77777777" w:rsidR="00987756" w:rsidRDefault="00987756" w:rsidP="00257669">
      <w:pPr>
        <w:pStyle w:val="CommentText"/>
      </w:pPr>
      <w:r>
        <w:rPr>
          <w:rStyle w:val="CommentReference"/>
        </w:rPr>
        <w:annotationRef/>
      </w:r>
      <w:r>
        <w:rPr>
          <w:color w:val="000000"/>
          <w:highlight w:val="white"/>
        </w:rPr>
        <w:t>Option: You can include your state/location organization name too: NHTSA and {State/Local Organization} ...</w:t>
      </w:r>
      <w:r>
        <w:t xml:space="preserve"> </w:t>
      </w:r>
    </w:p>
  </w:comment>
  <w:comment w:id="3" w:author="Author" w:date="2024-06-06T12:22:00Z" w:initials="A">
    <w:p w14:paraId="32C71E60" w14:textId="22143CC3" w:rsidR="00451B74" w:rsidRDefault="00451B74" w:rsidP="0042697C">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3396" w:history="1">
        <w:r w:rsidRPr="0042697C">
          <w:rPr>
            <w:rStyle w:val="Hyperlink"/>
          </w:rPr>
          <w:t>https://www.trafficsafetymarketing.gov/safety-topics/teen-driver-safety#3396</w:t>
        </w:r>
      </w:hyperlink>
      <w:r>
        <w:rPr>
          <w:color w:val="0000FF"/>
        </w:rPr>
        <w:t xml:space="preserve"> </w:t>
      </w:r>
    </w:p>
  </w:comment>
  <w:comment w:id="4" w:author="Author" w:date="2024-06-06T12:11:00Z" w:initials="A">
    <w:p w14:paraId="0BEF85D8" w14:textId="6F63116B" w:rsidR="00DF24F9" w:rsidRDefault="00DF24F9" w:rsidP="006D693C">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5" w:author="Author" w:date="2024-06-06T12:12:00Z" w:initials="A">
    <w:p w14:paraId="13CE11E0" w14:textId="07CCFEA5" w:rsidR="00DF24F9" w:rsidRDefault="00DF24F9" w:rsidP="00F57007">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92EDCD" w15:done="0"/>
  <w15:commentEx w15:paraId="7348ABE2" w15:done="0"/>
  <w15:commentEx w15:paraId="20BE17E6" w15:done="0"/>
  <w15:commentEx w15:paraId="32C71E60" w15:done="0"/>
  <w15:commentEx w15:paraId="0BEF85D8" w15:done="0"/>
  <w15:commentEx w15:paraId="13CE11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C28CA" w16cex:dateUtc="2024-06-06T16:23:00Z"/>
  <w16cex:commentExtensible w16cex:durableId="2A0C28DA" w16cex:dateUtc="2024-06-06T16:23:00Z"/>
  <w16cex:commentExtensible w16cex:durableId="2A0D3DE0" w16cex:dateUtc="2024-06-07T12:05:00Z"/>
  <w16cex:commentExtensible w16cex:durableId="2A0C289E" w16cex:dateUtc="2024-06-06T16:22:00Z"/>
  <w16cex:commentExtensible w16cex:durableId="2A0C2602" w16cex:dateUtc="2024-06-06T16:11:00Z"/>
  <w16cex:commentExtensible w16cex:durableId="2A0C2628" w16cex:dateUtc="2024-06-06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2EDCD" w16cid:durableId="2A0C28CA"/>
  <w16cid:commentId w16cid:paraId="7348ABE2" w16cid:durableId="2A0C28DA"/>
  <w16cid:commentId w16cid:paraId="20BE17E6" w16cid:durableId="2A0D3DE0"/>
  <w16cid:commentId w16cid:paraId="32C71E60" w16cid:durableId="2A0C289E"/>
  <w16cid:commentId w16cid:paraId="0BEF85D8" w16cid:durableId="2A0C2602"/>
  <w16cid:commentId w16cid:paraId="13CE11E0" w16cid:durableId="2A0C26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C7D6" w14:textId="77777777" w:rsidR="00D61E5E" w:rsidRDefault="00D61E5E" w:rsidP="00901CE9">
      <w:pPr>
        <w:spacing w:after="0" w:line="240" w:lineRule="auto"/>
      </w:pPr>
      <w:r>
        <w:separator/>
      </w:r>
    </w:p>
  </w:endnote>
  <w:endnote w:type="continuationSeparator" w:id="0">
    <w:p w14:paraId="0E5B3B03" w14:textId="77777777" w:rsidR="00D61E5E" w:rsidRDefault="00D61E5E"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4BD5" w14:textId="5AC75449" w:rsidR="009E43F7" w:rsidRPr="00901CE9" w:rsidRDefault="007A0A6A" w:rsidP="009E43F7">
    <w:pPr>
      <w:pStyle w:val="5ControlCode"/>
      <w:spacing w:after="0"/>
    </w:pPr>
    <w:r>
      <w:t>16323</w:t>
    </w:r>
    <w:r w:rsidR="009C6A48">
      <w:t>-</w:t>
    </w:r>
    <w:r w:rsidR="00A95FBE">
      <w:t>072</w:t>
    </w:r>
    <w:r w:rsidR="001B1B73">
      <w:t>6</w:t>
    </w:r>
    <w:r w:rsidR="00A95FBE">
      <w:t>24</w:t>
    </w:r>
    <w:r w:rsidR="009E43F7">
      <w:t>-v</w:t>
    </w:r>
    <w:r w:rsidR="001B1B73">
      <w:t>3</w:t>
    </w:r>
  </w:p>
  <w:p w14:paraId="5FDAAD84" w14:textId="04127E77" w:rsidR="00087B28" w:rsidRPr="009E43F7" w:rsidRDefault="00087B28" w:rsidP="009E43F7"/>
  <w:p w14:paraId="633F87AE" w14:textId="77777777" w:rsidR="00901CE9" w:rsidRPr="00901CE9" w:rsidRDefault="00901CE9" w:rsidP="007F0F99">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6300" w14:textId="77777777" w:rsidR="00D61E5E" w:rsidRDefault="00D61E5E" w:rsidP="00901CE9">
      <w:pPr>
        <w:spacing w:after="0" w:line="240" w:lineRule="auto"/>
      </w:pPr>
      <w:r>
        <w:separator/>
      </w:r>
    </w:p>
  </w:footnote>
  <w:footnote w:type="continuationSeparator" w:id="0">
    <w:p w14:paraId="62C9C558" w14:textId="77777777" w:rsidR="00D61E5E" w:rsidRDefault="00D61E5E"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4CDD" w14:textId="2B44EB6C" w:rsidR="00C37B8E" w:rsidRDefault="007E4EE9" w:rsidP="007C2723">
    <w:pPr>
      <w:pStyle w:val="Header"/>
      <w:tabs>
        <w:tab w:val="clear" w:pos="4680"/>
      </w:tabs>
      <w:jc w:val="center"/>
      <w:rPr>
        <w:b/>
        <w:noProof/>
        <w:position w:val="6"/>
        <w:sz w:val="36"/>
        <w:szCs w:val="36"/>
      </w:rPr>
    </w:pPr>
    <w:r>
      <w:rPr>
        <w:noProof/>
      </w:rPr>
      <w:drawing>
        <wp:inline distT="0" distB="0" distL="0" distR="0" wp14:anchorId="0E0861C8" wp14:editId="729BFD6F">
          <wp:extent cx="1397635" cy="1002665"/>
          <wp:effectExtent l="0" t="0" r="0" b="6985"/>
          <wp:docPr id="14" name="Picture 14" descr="Rules for the Road logo" title="Rules for the Road logo"/>
          <wp:cNvGraphicFramePr/>
          <a:graphic xmlns:a="http://schemas.openxmlformats.org/drawingml/2006/main">
            <a:graphicData uri="http://schemas.openxmlformats.org/drawingml/2006/picture">
              <pic:pic xmlns:pic="http://schemas.openxmlformats.org/drawingml/2006/picture">
                <pic:nvPicPr>
                  <pic:cNvPr id="4" name="Picture 4" descr="Rules for the Road logo" title="Rules for the Road logo"/>
                  <pic:cNvPicPr/>
                </pic:nvPicPr>
                <pic:blipFill rotWithShape="1">
                  <a:blip r:embed="rId1" cstate="print">
                    <a:extLst>
                      <a:ext uri="{28A0092B-C50C-407E-A947-70E740481C1C}">
                        <a14:useLocalDpi xmlns:a14="http://schemas.microsoft.com/office/drawing/2010/main" val="0"/>
                      </a:ext>
                    </a:extLst>
                  </a:blip>
                  <a:srcRect t="5438" b="6738"/>
                  <a:stretch/>
                </pic:blipFill>
                <pic:spPr bwMode="auto">
                  <a:xfrm>
                    <a:off x="0" y="0"/>
                    <a:ext cx="1397635" cy="1002665"/>
                  </a:xfrm>
                  <a:prstGeom prst="rect">
                    <a:avLst/>
                  </a:prstGeom>
                  <a:ln>
                    <a:noFill/>
                  </a:ln>
                  <a:extLst>
                    <a:ext uri="{53640926-AAD7-44D8-BBD7-CCE9431645EC}">
                      <a14:shadowObscured xmlns:a14="http://schemas.microsoft.com/office/drawing/2010/main"/>
                    </a:ext>
                  </a:extLst>
                </pic:spPr>
              </pic:pic>
            </a:graphicData>
          </a:graphic>
        </wp:inline>
      </w:drawing>
    </w:r>
  </w:p>
  <w:p w14:paraId="0007BD7D" w14:textId="5C9314E6" w:rsidR="00C52F03" w:rsidRDefault="006E33EF" w:rsidP="006E33EF">
    <w:pPr>
      <w:pStyle w:val="Header"/>
      <w:tabs>
        <w:tab w:val="clear" w:pos="4680"/>
        <w:tab w:val="left" w:pos="5190"/>
      </w:tabs>
      <w:rPr>
        <w:b/>
        <w:noProof/>
        <w:position w:val="6"/>
        <w:sz w:val="36"/>
        <w:szCs w:val="36"/>
      </w:rPr>
    </w:pPr>
    <w:r>
      <w:rPr>
        <w:b/>
        <w:noProof/>
        <w:position w:val="6"/>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FA74" w14:textId="77777777" w:rsidR="00BA740B" w:rsidRDefault="00BA740B" w:rsidP="00BA740B">
    <w:pPr>
      <w:pStyle w:val="Header"/>
      <w:jc w:val="center"/>
    </w:pPr>
    <w:r>
      <w:rPr>
        <w:b/>
        <w:noProof/>
        <w:position w:val="6"/>
        <w:sz w:val="36"/>
        <w:szCs w:val="36"/>
      </w:rPr>
      <w:drawing>
        <wp:inline distT="0" distB="0" distL="0" distR="0" wp14:anchorId="02FCAADA" wp14:editId="323310CA">
          <wp:extent cx="1797803" cy="1013022"/>
          <wp:effectExtent l="0" t="0" r="0" b="0"/>
          <wp:docPr id="15" name="Picture 15" descr="NHTSA logo" title="NHT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enDriver-HorizLockup.jpg"/>
                  <pic:cNvPicPr/>
                </pic:nvPicPr>
                <pic:blipFill rotWithShape="1">
                  <a:blip r:embed="rId1" cstate="print">
                    <a:extLst>
                      <a:ext uri="{28A0092B-C50C-407E-A947-70E740481C1C}">
                        <a14:useLocalDpi xmlns:a14="http://schemas.microsoft.com/office/drawing/2010/main" val="0"/>
                      </a:ext>
                    </a:extLst>
                  </a:blip>
                  <a:srcRect r="47748"/>
                  <a:stretch/>
                </pic:blipFill>
                <pic:spPr bwMode="auto">
                  <a:xfrm>
                    <a:off x="0" y="0"/>
                    <a:ext cx="1801286" cy="10149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EE2D6D"/>
    <w:multiLevelType w:val="hybridMultilevel"/>
    <w:tmpl w:val="D5F83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B40E9"/>
    <w:multiLevelType w:val="hybridMultilevel"/>
    <w:tmpl w:val="CF12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50916"/>
    <w:multiLevelType w:val="hybridMultilevel"/>
    <w:tmpl w:val="8172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67BB3"/>
    <w:multiLevelType w:val="hybridMultilevel"/>
    <w:tmpl w:val="C7FE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6578E"/>
    <w:multiLevelType w:val="hybridMultilevel"/>
    <w:tmpl w:val="709C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A25A8"/>
    <w:multiLevelType w:val="hybridMultilevel"/>
    <w:tmpl w:val="890C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D5FE1"/>
    <w:multiLevelType w:val="hybridMultilevel"/>
    <w:tmpl w:val="2C448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21F6E"/>
    <w:multiLevelType w:val="hybridMultilevel"/>
    <w:tmpl w:val="FED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50524">
    <w:abstractNumId w:val="0"/>
  </w:num>
  <w:num w:numId="2" w16cid:durableId="610624355">
    <w:abstractNumId w:val="8"/>
  </w:num>
  <w:num w:numId="3" w16cid:durableId="891035312">
    <w:abstractNumId w:val="3"/>
  </w:num>
  <w:num w:numId="4" w16cid:durableId="2012444602">
    <w:abstractNumId w:val="6"/>
  </w:num>
  <w:num w:numId="5" w16cid:durableId="973605619">
    <w:abstractNumId w:val="5"/>
  </w:num>
  <w:num w:numId="6" w16cid:durableId="974211838">
    <w:abstractNumId w:val="7"/>
  </w:num>
  <w:num w:numId="7" w16cid:durableId="349720709">
    <w:abstractNumId w:val="1"/>
  </w:num>
  <w:num w:numId="8" w16cid:durableId="521894781">
    <w:abstractNumId w:val="4"/>
  </w:num>
  <w:num w:numId="9" w16cid:durableId="6475180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20DE"/>
    <w:rsid w:val="00007E6B"/>
    <w:rsid w:val="000120FC"/>
    <w:rsid w:val="00016DC4"/>
    <w:rsid w:val="00026531"/>
    <w:rsid w:val="000315AD"/>
    <w:rsid w:val="00053CE9"/>
    <w:rsid w:val="00054D33"/>
    <w:rsid w:val="000663F2"/>
    <w:rsid w:val="00087B28"/>
    <w:rsid w:val="000A7EBB"/>
    <w:rsid w:val="000B0155"/>
    <w:rsid w:val="000B144B"/>
    <w:rsid w:val="000B4295"/>
    <w:rsid w:val="000C20A8"/>
    <w:rsid w:val="000C3184"/>
    <w:rsid w:val="000C79EF"/>
    <w:rsid w:val="000D483A"/>
    <w:rsid w:val="000E641B"/>
    <w:rsid w:val="000F69DB"/>
    <w:rsid w:val="00126A52"/>
    <w:rsid w:val="00144F50"/>
    <w:rsid w:val="00147DBE"/>
    <w:rsid w:val="00156542"/>
    <w:rsid w:val="00161F42"/>
    <w:rsid w:val="001B0359"/>
    <w:rsid w:val="001B1B73"/>
    <w:rsid w:val="001B7DE8"/>
    <w:rsid w:val="001E692F"/>
    <w:rsid w:val="0020592B"/>
    <w:rsid w:val="00205F4F"/>
    <w:rsid w:val="00207E8A"/>
    <w:rsid w:val="002107F2"/>
    <w:rsid w:val="0021178D"/>
    <w:rsid w:val="00211A64"/>
    <w:rsid w:val="0021528E"/>
    <w:rsid w:val="00215516"/>
    <w:rsid w:val="00244514"/>
    <w:rsid w:val="00295062"/>
    <w:rsid w:val="002A6AAF"/>
    <w:rsid w:val="002B0218"/>
    <w:rsid w:val="002B4917"/>
    <w:rsid w:val="002B5764"/>
    <w:rsid w:val="002B583E"/>
    <w:rsid w:val="002B66C6"/>
    <w:rsid w:val="002B6ECE"/>
    <w:rsid w:val="002C181D"/>
    <w:rsid w:val="002C221E"/>
    <w:rsid w:val="002C5FF8"/>
    <w:rsid w:val="002F1FF4"/>
    <w:rsid w:val="002F240B"/>
    <w:rsid w:val="00310F51"/>
    <w:rsid w:val="003178C7"/>
    <w:rsid w:val="00321D0D"/>
    <w:rsid w:val="00342AE4"/>
    <w:rsid w:val="00343E03"/>
    <w:rsid w:val="00352A56"/>
    <w:rsid w:val="0035370A"/>
    <w:rsid w:val="003552D2"/>
    <w:rsid w:val="00363F4C"/>
    <w:rsid w:val="00376F3E"/>
    <w:rsid w:val="0038653A"/>
    <w:rsid w:val="00386F53"/>
    <w:rsid w:val="003A0187"/>
    <w:rsid w:val="003A44C2"/>
    <w:rsid w:val="003C73FC"/>
    <w:rsid w:val="003D2D80"/>
    <w:rsid w:val="003D4E62"/>
    <w:rsid w:val="003D768C"/>
    <w:rsid w:val="00413D80"/>
    <w:rsid w:val="004300C7"/>
    <w:rsid w:val="004374ED"/>
    <w:rsid w:val="004433F4"/>
    <w:rsid w:val="0044490E"/>
    <w:rsid w:val="00446F4A"/>
    <w:rsid w:val="00451877"/>
    <w:rsid w:val="00451B74"/>
    <w:rsid w:val="004546C1"/>
    <w:rsid w:val="00460F90"/>
    <w:rsid w:val="0046479D"/>
    <w:rsid w:val="00466CD9"/>
    <w:rsid w:val="004844B9"/>
    <w:rsid w:val="004944B0"/>
    <w:rsid w:val="0049508C"/>
    <w:rsid w:val="004A29CA"/>
    <w:rsid w:val="004D21EE"/>
    <w:rsid w:val="004D77A2"/>
    <w:rsid w:val="004E204F"/>
    <w:rsid w:val="004F7615"/>
    <w:rsid w:val="00511C30"/>
    <w:rsid w:val="00512BFB"/>
    <w:rsid w:val="00515528"/>
    <w:rsid w:val="00517CDB"/>
    <w:rsid w:val="0053309C"/>
    <w:rsid w:val="00533D5A"/>
    <w:rsid w:val="005430D9"/>
    <w:rsid w:val="00550936"/>
    <w:rsid w:val="00557417"/>
    <w:rsid w:val="00562B00"/>
    <w:rsid w:val="00565486"/>
    <w:rsid w:val="005D3F96"/>
    <w:rsid w:val="005E0A1D"/>
    <w:rsid w:val="005E42DD"/>
    <w:rsid w:val="00600EE3"/>
    <w:rsid w:val="00601D6C"/>
    <w:rsid w:val="00603243"/>
    <w:rsid w:val="00604280"/>
    <w:rsid w:val="00604DD0"/>
    <w:rsid w:val="00612FC2"/>
    <w:rsid w:val="00625A39"/>
    <w:rsid w:val="00636AEB"/>
    <w:rsid w:val="00641AEE"/>
    <w:rsid w:val="00650D4C"/>
    <w:rsid w:val="0067003C"/>
    <w:rsid w:val="006706F3"/>
    <w:rsid w:val="00672251"/>
    <w:rsid w:val="00673C85"/>
    <w:rsid w:val="00673DA3"/>
    <w:rsid w:val="0069432D"/>
    <w:rsid w:val="00697610"/>
    <w:rsid w:val="006B085B"/>
    <w:rsid w:val="006C57AF"/>
    <w:rsid w:val="006D1EC5"/>
    <w:rsid w:val="006D2C4C"/>
    <w:rsid w:val="006D64D8"/>
    <w:rsid w:val="006E33EF"/>
    <w:rsid w:val="007041C0"/>
    <w:rsid w:val="0070643C"/>
    <w:rsid w:val="00710AA7"/>
    <w:rsid w:val="00715DBC"/>
    <w:rsid w:val="00727FB7"/>
    <w:rsid w:val="00733A1A"/>
    <w:rsid w:val="00757D78"/>
    <w:rsid w:val="00762A34"/>
    <w:rsid w:val="0077096D"/>
    <w:rsid w:val="00772D19"/>
    <w:rsid w:val="00786626"/>
    <w:rsid w:val="007870EF"/>
    <w:rsid w:val="0079215F"/>
    <w:rsid w:val="007A0A6A"/>
    <w:rsid w:val="007B4580"/>
    <w:rsid w:val="007B72AA"/>
    <w:rsid w:val="007C2723"/>
    <w:rsid w:val="007D1000"/>
    <w:rsid w:val="007D33BA"/>
    <w:rsid w:val="007D5238"/>
    <w:rsid w:val="007E4AAA"/>
    <w:rsid w:val="007E4EE9"/>
    <w:rsid w:val="007E50EE"/>
    <w:rsid w:val="007F0F99"/>
    <w:rsid w:val="008104AF"/>
    <w:rsid w:val="00824066"/>
    <w:rsid w:val="00841E70"/>
    <w:rsid w:val="008459C9"/>
    <w:rsid w:val="008503F5"/>
    <w:rsid w:val="00854ADB"/>
    <w:rsid w:val="0086198E"/>
    <w:rsid w:val="00863500"/>
    <w:rsid w:val="008637DE"/>
    <w:rsid w:val="0088097B"/>
    <w:rsid w:val="00883B8C"/>
    <w:rsid w:val="00897061"/>
    <w:rsid w:val="008A0276"/>
    <w:rsid w:val="008A1F4C"/>
    <w:rsid w:val="008B4231"/>
    <w:rsid w:val="008B6819"/>
    <w:rsid w:val="008B6C4C"/>
    <w:rsid w:val="008C149B"/>
    <w:rsid w:val="008C29BE"/>
    <w:rsid w:val="008C3220"/>
    <w:rsid w:val="008E231F"/>
    <w:rsid w:val="00901CE9"/>
    <w:rsid w:val="00905462"/>
    <w:rsid w:val="00911631"/>
    <w:rsid w:val="00930068"/>
    <w:rsid w:val="009311A7"/>
    <w:rsid w:val="00932D37"/>
    <w:rsid w:val="00952509"/>
    <w:rsid w:val="00967E81"/>
    <w:rsid w:val="00971830"/>
    <w:rsid w:val="0098748A"/>
    <w:rsid w:val="00987756"/>
    <w:rsid w:val="0099672C"/>
    <w:rsid w:val="009A5F02"/>
    <w:rsid w:val="009C0118"/>
    <w:rsid w:val="009C1402"/>
    <w:rsid w:val="009C336C"/>
    <w:rsid w:val="009C6A48"/>
    <w:rsid w:val="009C7163"/>
    <w:rsid w:val="009E3F3A"/>
    <w:rsid w:val="009E43F7"/>
    <w:rsid w:val="009F3460"/>
    <w:rsid w:val="00A01569"/>
    <w:rsid w:val="00A03B3D"/>
    <w:rsid w:val="00A06B06"/>
    <w:rsid w:val="00A142FD"/>
    <w:rsid w:val="00A160F6"/>
    <w:rsid w:val="00A209DF"/>
    <w:rsid w:val="00A264FD"/>
    <w:rsid w:val="00A345FE"/>
    <w:rsid w:val="00A36E77"/>
    <w:rsid w:val="00A519A9"/>
    <w:rsid w:val="00A64681"/>
    <w:rsid w:val="00A77193"/>
    <w:rsid w:val="00A80AFB"/>
    <w:rsid w:val="00A865B7"/>
    <w:rsid w:val="00A90A9E"/>
    <w:rsid w:val="00A947E3"/>
    <w:rsid w:val="00A95737"/>
    <w:rsid w:val="00A95FBE"/>
    <w:rsid w:val="00AA106A"/>
    <w:rsid w:val="00AB2FDC"/>
    <w:rsid w:val="00AD1350"/>
    <w:rsid w:val="00AD3AFD"/>
    <w:rsid w:val="00AF0766"/>
    <w:rsid w:val="00B16AC0"/>
    <w:rsid w:val="00B1783D"/>
    <w:rsid w:val="00B21695"/>
    <w:rsid w:val="00B21E01"/>
    <w:rsid w:val="00B3273D"/>
    <w:rsid w:val="00B331E3"/>
    <w:rsid w:val="00B52BD4"/>
    <w:rsid w:val="00B63986"/>
    <w:rsid w:val="00B9273B"/>
    <w:rsid w:val="00BA740B"/>
    <w:rsid w:val="00BB1112"/>
    <w:rsid w:val="00BC190F"/>
    <w:rsid w:val="00BC44A2"/>
    <w:rsid w:val="00BC5DF1"/>
    <w:rsid w:val="00BE2887"/>
    <w:rsid w:val="00BE33CF"/>
    <w:rsid w:val="00BF0673"/>
    <w:rsid w:val="00BF3596"/>
    <w:rsid w:val="00C012CC"/>
    <w:rsid w:val="00C16219"/>
    <w:rsid w:val="00C22124"/>
    <w:rsid w:val="00C30740"/>
    <w:rsid w:val="00C37B8E"/>
    <w:rsid w:val="00C52F03"/>
    <w:rsid w:val="00C55758"/>
    <w:rsid w:val="00C64E8A"/>
    <w:rsid w:val="00C714CC"/>
    <w:rsid w:val="00C76606"/>
    <w:rsid w:val="00C94874"/>
    <w:rsid w:val="00CA1A42"/>
    <w:rsid w:val="00CB5D6B"/>
    <w:rsid w:val="00CC5909"/>
    <w:rsid w:val="00CC5DA7"/>
    <w:rsid w:val="00CC5FE0"/>
    <w:rsid w:val="00CC710C"/>
    <w:rsid w:val="00CD2450"/>
    <w:rsid w:val="00CE21D2"/>
    <w:rsid w:val="00CE7F96"/>
    <w:rsid w:val="00CF1A06"/>
    <w:rsid w:val="00D04491"/>
    <w:rsid w:val="00D10760"/>
    <w:rsid w:val="00D11077"/>
    <w:rsid w:val="00D3792F"/>
    <w:rsid w:val="00D43D96"/>
    <w:rsid w:val="00D448DF"/>
    <w:rsid w:val="00D46109"/>
    <w:rsid w:val="00D55119"/>
    <w:rsid w:val="00D61E5E"/>
    <w:rsid w:val="00D92FE1"/>
    <w:rsid w:val="00D93119"/>
    <w:rsid w:val="00DA4243"/>
    <w:rsid w:val="00DB43D9"/>
    <w:rsid w:val="00DC1367"/>
    <w:rsid w:val="00DC3D19"/>
    <w:rsid w:val="00DE2078"/>
    <w:rsid w:val="00DE4EF2"/>
    <w:rsid w:val="00DE72B8"/>
    <w:rsid w:val="00DF1B2B"/>
    <w:rsid w:val="00DF24F9"/>
    <w:rsid w:val="00E043F3"/>
    <w:rsid w:val="00E14CE6"/>
    <w:rsid w:val="00E274E1"/>
    <w:rsid w:val="00E31AC0"/>
    <w:rsid w:val="00E53BEF"/>
    <w:rsid w:val="00E574F9"/>
    <w:rsid w:val="00E61E96"/>
    <w:rsid w:val="00E70A78"/>
    <w:rsid w:val="00E86357"/>
    <w:rsid w:val="00EA24D2"/>
    <w:rsid w:val="00EB3130"/>
    <w:rsid w:val="00EB5593"/>
    <w:rsid w:val="00EB568A"/>
    <w:rsid w:val="00EC7D54"/>
    <w:rsid w:val="00EE16C0"/>
    <w:rsid w:val="00EE4238"/>
    <w:rsid w:val="00EF52D2"/>
    <w:rsid w:val="00F01171"/>
    <w:rsid w:val="00F14329"/>
    <w:rsid w:val="00F21C7C"/>
    <w:rsid w:val="00F37EC6"/>
    <w:rsid w:val="00F40511"/>
    <w:rsid w:val="00F41EC0"/>
    <w:rsid w:val="00F43CEA"/>
    <w:rsid w:val="00F44BFC"/>
    <w:rsid w:val="00F44E51"/>
    <w:rsid w:val="00F47EAF"/>
    <w:rsid w:val="00FB2798"/>
    <w:rsid w:val="00FB35CF"/>
    <w:rsid w:val="00FC21C8"/>
    <w:rsid w:val="00FC25B5"/>
    <w:rsid w:val="00FC4B76"/>
    <w:rsid w:val="00FD1E80"/>
    <w:rsid w:val="00FD38E0"/>
    <w:rsid w:val="00FF24D5"/>
    <w:rsid w:val="00FF4E5A"/>
    <w:rsid w:val="00FF53E2"/>
    <w:rsid w:val="01EC83C4"/>
    <w:rsid w:val="0E350916"/>
    <w:rsid w:val="0ED5C171"/>
    <w:rsid w:val="11ABAC7A"/>
    <w:rsid w:val="1683E2FA"/>
    <w:rsid w:val="17C48967"/>
    <w:rsid w:val="1B6F7F60"/>
    <w:rsid w:val="1E752A72"/>
    <w:rsid w:val="1ECDF781"/>
    <w:rsid w:val="1ECE5E2A"/>
    <w:rsid w:val="2069C7E2"/>
    <w:rsid w:val="235810FF"/>
    <w:rsid w:val="26C8FC84"/>
    <w:rsid w:val="27D5E7D4"/>
    <w:rsid w:val="2ABB84B5"/>
    <w:rsid w:val="2AF52A82"/>
    <w:rsid w:val="2B187511"/>
    <w:rsid w:val="2C79661D"/>
    <w:rsid w:val="2CEAC316"/>
    <w:rsid w:val="30B3A6C9"/>
    <w:rsid w:val="32F656A3"/>
    <w:rsid w:val="3359D2C4"/>
    <w:rsid w:val="339A035B"/>
    <w:rsid w:val="35A5CFEF"/>
    <w:rsid w:val="35C85035"/>
    <w:rsid w:val="362DF765"/>
    <w:rsid w:val="39679065"/>
    <w:rsid w:val="397B6685"/>
    <w:rsid w:val="3A191EF0"/>
    <w:rsid w:val="4625FDA1"/>
    <w:rsid w:val="4ABC625E"/>
    <w:rsid w:val="55218814"/>
    <w:rsid w:val="55A224A9"/>
    <w:rsid w:val="585928D6"/>
    <w:rsid w:val="58CAE874"/>
    <w:rsid w:val="5A020DC4"/>
    <w:rsid w:val="5FD6BE0B"/>
    <w:rsid w:val="65103B05"/>
    <w:rsid w:val="664F1B0A"/>
    <w:rsid w:val="66F98658"/>
    <w:rsid w:val="69061F37"/>
    <w:rsid w:val="6FF4CF5B"/>
    <w:rsid w:val="71EF8856"/>
    <w:rsid w:val="738B58B7"/>
    <w:rsid w:val="7B75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0D7F7"/>
  <w15:docId w15:val="{9784E66E-DCAB-4BC3-ABC7-89F2DE9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4E204F"/>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4E204F"/>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4E204F"/>
    <w:pPr>
      <w:spacing w:after="240"/>
      <w:outlineLvl w:val="1"/>
    </w:pPr>
    <w:rPr>
      <w:bCs w:val="0"/>
      <w:caps/>
    </w:rPr>
  </w:style>
  <w:style w:type="paragraph" w:styleId="Heading3">
    <w:name w:val="heading 3"/>
    <w:aliases w:val="3. Subhead"/>
    <w:next w:val="Normal"/>
    <w:link w:val="Heading3Char"/>
    <w:uiPriority w:val="9"/>
    <w:unhideWhenUsed/>
    <w:qFormat/>
    <w:rsid w:val="004E204F"/>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4F"/>
    <w:rPr>
      <w:rFonts w:ascii="Trebuchet MS" w:hAnsi="Trebuchet MS"/>
      <w:sz w:val="22"/>
      <w:szCs w:val="22"/>
    </w:rPr>
  </w:style>
  <w:style w:type="paragraph" w:styleId="Footer">
    <w:name w:val="footer"/>
    <w:basedOn w:val="Normal"/>
    <w:link w:val="FooterChar"/>
    <w:uiPriority w:val="99"/>
    <w:unhideWhenUsed/>
    <w:rsid w:val="004E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4F"/>
    <w:rPr>
      <w:rFonts w:ascii="Trebuchet MS" w:hAnsi="Trebuchet MS"/>
      <w:sz w:val="22"/>
      <w:szCs w:val="22"/>
    </w:rPr>
  </w:style>
  <w:style w:type="paragraph" w:styleId="BalloonText">
    <w:name w:val="Balloon Text"/>
    <w:basedOn w:val="Normal"/>
    <w:link w:val="BalloonTextChar"/>
    <w:uiPriority w:val="99"/>
    <w:semiHidden/>
    <w:unhideWhenUsed/>
    <w:rsid w:val="004E20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204F"/>
    <w:rPr>
      <w:rFonts w:ascii="Tahoma" w:hAnsi="Tahoma" w:cs="Tahoma"/>
      <w:sz w:val="16"/>
      <w:szCs w:val="16"/>
    </w:rPr>
  </w:style>
  <w:style w:type="character" w:customStyle="1" w:styleId="Heading1Char">
    <w:name w:val="Heading 1 Char"/>
    <w:aliases w:val="1. Campaign Year &amp; Name Char"/>
    <w:link w:val="Heading1"/>
    <w:uiPriority w:val="9"/>
    <w:rsid w:val="004E204F"/>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4E204F"/>
    <w:rPr>
      <w:rFonts w:ascii="Rockwell" w:eastAsia="Times New Roman" w:hAnsi="Rockwell"/>
      <w:b/>
      <w:caps/>
      <w:noProof/>
      <w:color w:val="000000"/>
      <w:sz w:val="28"/>
      <w:szCs w:val="28"/>
    </w:rPr>
  </w:style>
  <w:style w:type="character" w:styleId="Hyperlink">
    <w:name w:val="Hyperlink"/>
    <w:uiPriority w:val="99"/>
    <w:unhideWhenUsed/>
    <w:rsid w:val="004E204F"/>
    <w:rPr>
      <w:color w:val="0000FF"/>
      <w:u w:val="single"/>
    </w:rPr>
  </w:style>
  <w:style w:type="paragraph" w:customStyle="1" w:styleId="MediumGrid21">
    <w:name w:val="Medium Grid 21"/>
    <w:uiPriority w:val="1"/>
    <w:rsid w:val="004E204F"/>
    <w:rPr>
      <w:sz w:val="22"/>
      <w:szCs w:val="22"/>
    </w:rPr>
  </w:style>
  <w:style w:type="paragraph" w:customStyle="1" w:styleId="Normal1">
    <w:name w:val="Normal1"/>
    <w:basedOn w:val="Normal"/>
    <w:rsid w:val="004E204F"/>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4E204F"/>
  </w:style>
  <w:style w:type="paragraph" w:customStyle="1" w:styleId="bodycopy">
    <w:name w:val="bodycopy"/>
    <w:basedOn w:val="Normal"/>
    <w:rsid w:val="004E204F"/>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4E204F"/>
  </w:style>
  <w:style w:type="table" w:styleId="TableGrid">
    <w:name w:val="Table Grid"/>
    <w:basedOn w:val="TableNormal"/>
    <w:uiPriority w:val="59"/>
    <w:rsid w:val="004E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4E204F"/>
    <w:rPr>
      <w:rFonts w:ascii="Trebuchet MS" w:eastAsia="Times New Roman" w:hAnsi="Trebuchet MS"/>
      <w:b/>
      <w:bCs/>
      <w:color w:val="000000"/>
      <w:sz w:val="22"/>
      <w:szCs w:val="28"/>
    </w:rPr>
  </w:style>
  <w:style w:type="paragraph" w:styleId="Title">
    <w:name w:val="Title"/>
    <w:basedOn w:val="Normal"/>
    <w:next w:val="Normal"/>
    <w:link w:val="TitleChar"/>
    <w:uiPriority w:val="10"/>
    <w:rsid w:val="004E204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E204F"/>
    <w:rPr>
      <w:rFonts w:ascii="Cambria" w:eastAsia="Times New Roman" w:hAnsi="Cambria"/>
      <w:b/>
      <w:bCs/>
      <w:kern w:val="28"/>
      <w:sz w:val="32"/>
      <w:szCs w:val="32"/>
    </w:rPr>
  </w:style>
  <w:style w:type="paragraph" w:styleId="Quote">
    <w:name w:val="Quote"/>
    <w:basedOn w:val="Normal"/>
    <w:next w:val="Normal"/>
    <w:link w:val="QuoteChar"/>
    <w:uiPriority w:val="29"/>
    <w:rsid w:val="004E204F"/>
    <w:rPr>
      <w:i/>
      <w:iCs/>
      <w:color w:val="000000"/>
    </w:rPr>
  </w:style>
  <w:style w:type="character" w:customStyle="1" w:styleId="QuoteChar">
    <w:name w:val="Quote Char"/>
    <w:link w:val="Quote"/>
    <w:uiPriority w:val="29"/>
    <w:rsid w:val="004E204F"/>
    <w:rPr>
      <w:rFonts w:ascii="Trebuchet MS" w:hAnsi="Trebuchet MS"/>
      <w:i/>
      <w:iCs/>
      <w:color w:val="000000"/>
      <w:sz w:val="22"/>
      <w:szCs w:val="22"/>
    </w:rPr>
  </w:style>
  <w:style w:type="paragraph" w:customStyle="1" w:styleId="5ControlCode">
    <w:name w:val="5. Control Code"/>
    <w:basedOn w:val="Normal"/>
    <w:link w:val="5ControlCodeChar"/>
    <w:rsid w:val="004E204F"/>
    <w:pPr>
      <w:jc w:val="right"/>
    </w:pPr>
    <w:rPr>
      <w:sz w:val="14"/>
      <w:szCs w:val="14"/>
    </w:rPr>
  </w:style>
  <w:style w:type="character" w:customStyle="1" w:styleId="5ControlCodeChar">
    <w:name w:val="5. Control Code Char"/>
    <w:link w:val="5ControlCode"/>
    <w:rsid w:val="004E204F"/>
    <w:rPr>
      <w:rFonts w:ascii="Trebuchet MS" w:hAnsi="Trebuchet MS"/>
      <w:sz w:val="14"/>
      <w:szCs w:val="14"/>
    </w:rPr>
  </w:style>
  <w:style w:type="paragraph" w:styleId="ListParagraph">
    <w:name w:val="List Paragraph"/>
    <w:basedOn w:val="Normal"/>
    <w:uiPriority w:val="34"/>
    <w:rsid w:val="00FC4B76"/>
    <w:pPr>
      <w:ind w:left="720"/>
      <w:contextualSpacing/>
    </w:pPr>
  </w:style>
  <w:style w:type="character" w:styleId="CommentReference">
    <w:name w:val="annotation reference"/>
    <w:basedOn w:val="DefaultParagraphFont"/>
    <w:uiPriority w:val="99"/>
    <w:semiHidden/>
    <w:unhideWhenUsed/>
    <w:rsid w:val="00650D4C"/>
    <w:rPr>
      <w:sz w:val="16"/>
      <w:szCs w:val="16"/>
    </w:rPr>
  </w:style>
  <w:style w:type="paragraph" w:styleId="CommentText">
    <w:name w:val="annotation text"/>
    <w:basedOn w:val="Normal"/>
    <w:link w:val="CommentTextChar"/>
    <w:uiPriority w:val="99"/>
    <w:unhideWhenUsed/>
    <w:rsid w:val="00650D4C"/>
    <w:pPr>
      <w:spacing w:line="240" w:lineRule="auto"/>
    </w:pPr>
    <w:rPr>
      <w:sz w:val="20"/>
      <w:szCs w:val="20"/>
    </w:rPr>
  </w:style>
  <w:style w:type="character" w:customStyle="1" w:styleId="CommentTextChar">
    <w:name w:val="Comment Text Char"/>
    <w:basedOn w:val="DefaultParagraphFont"/>
    <w:link w:val="CommentText"/>
    <w:uiPriority w:val="99"/>
    <w:rsid w:val="00650D4C"/>
    <w:rPr>
      <w:rFonts w:ascii="Trebuchet MS" w:hAnsi="Trebuchet MS"/>
    </w:rPr>
  </w:style>
  <w:style w:type="paragraph" w:styleId="CommentSubject">
    <w:name w:val="annotation subject"/>
    <w:basedOn w:val="CommentText"/>
    <w:next w:val="CommentText"/>
    <w:link w:val="CommentSubjectChar"/>
    <w:uiPriority w:val="99"/>
    <w:semiHidden/>
    <w:unhideWhenUsed/>
    <w:rsid w:val="00650D4C"/>
    <w:rPr>
      <w:b/>
      <w:bCs/>
    </w:rPr>
  </w:style>
  <w:style w:type="character" w:customStyle="1" w:styleId="CommentSubjectChar">
    <w:name w:val="Comment Subject Char"/>
    <w:basedOn w:val="CommentTextChar"/>
    <w:link w:val="CommentSubject"/>
    <w:uiPriority w:val="99"/>
    <w:semiHidden/>
    <w:rsid w:val="00650D4C"/>
    <w:rPr>
      <w:rFonts w:ascii="Trebuchet MS" w:hAnsi="Trebuchet MS"/>
      <w:b/>
      <w:bCs/>
    </w:rPr>
  </w:style>
  <w:style w:type="character" w:customStyle="1" w:styleId="UnresolvedMention1">
    <w:name w:val="Unresolved Mention1"/>
    <w:basedOn w:val="DefaultParagraphFont"/>
    <w:uiPriority w:val="99"/>
    <w:semiHidden/>
    <w:unhideWhenUsed/>
    <w:rsid w:val="00673DA3"/>
    <w:rPr>
      <w:color w:val="808080"/>
      <w:shd w:val="clear" w:color="auto" w:fill="E6E6E6"/>
    </w:rPr>
  </w:style>
  <w:style w:type="paragraph" w:styleId="NoSpacing">
    <w:name w:val="No Spacing"/>
    <w:uiPriority w:val="1"/>
    <w:rsid w:val="0046479D"/>
    <w:rPr>
      <w:rFonts w:ascii="Trebuchet MS" w:hAnsi="Trebuchet MS"/>
      <w:sz w:val="22"/>
      <w:szCs w:val="22"/>
    </w:rPr>
  </w:style>
  <w:style w:type="character" w:styleId="FollowedHyperlink">
    <w:name w:val="FollowedHyperlink"/>
    <w:basedOn w:val="DefaultParagraphFont"/>
    <w:uiPriority w:val="99"/>
    <w:semiHidden/>
    <w:unhideWhenUsed/>
    <w:rsid w:val="00DC1367"/>
    <w:rPr>
      <w:color w:val="800080" w:themeColor="followedHyperlink"/>
      <w:u w:val="single"/>
    </w:rPr>
  </w:style>
  <w:style w:type="character" w:customStyle="1" w:styleId="UnresolvedMention2">
    <w:name w:val="Unresolved Mention2"/>
    <w:basedOn w:val="DefaultParagraphFont"/>
    <w:uiPriority w:val="99"/>
    <w:semiHidden/>
    <w:unhideWhenUsed/>
    <w:rsid w:val="00A160F6"/>
    <w:rPr>
      <w:color w:val="605E5C"/>
      <w:shd w:val="clear" w:color="auto" w:fill="E1DFDD"/>
    </w:rPr>
  </w:style>
  <w:style w:type="character" w:styleId="PlaceholderText">
    <w:name w:val="Placeholder Text"/>
    <w:basedOn w:val="DefaultParagraphFont"/>
    <w:uiPriority w:val="99"/>
    <w:semiHidden/>
    <w:rsid w:val="008A1F4C"/>
    <w:rPr>
      <w:color w:val="808080"/>
    </w:rPr>
  </w:style>
  <w:style w:type="character" w:styleId="UnresolvedMention">
    <w:name w:val="Unresolved Mention"/>
    <w:basedOn w:val="DefaultParagraphFont"/>
    <w:uiPriority w:val="99"/>
    <w:semiHidden/>
    <w:unhideWhenUsed/>
    <w:rsid w:val="00451B74"/>
    <w:rPr>
      <w:color w:val="605E5C"/>
      <w:shd w:val="clear" w:color="auto" w:fill="E1DFDD"/>
    </w:rPr>
  </w:style>
  <w:style w:type="paragraph" w:styleId="Revision">
    <w:name w:val="Revision"/>
    <w:hidden/>
    <w:uiPriority w:val="99"/>
    <w:semiHidden/>
    <w:rsid w:val="007041C0"/>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teen-driver-safet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nhtsa.gov/road-safety/teen-driv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htsa.gov/road-safety/teen-drivin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nhtsa.gov/parents-and-caregivers?_ga=2.201927633.1703444265.1628169470-1835012113.1628080924" TargetMode="External"/><Relationship Id="rId20" Type="http://schemas.openxmlformats.org/officeDocument/2006/relationships/hyperlink" Target="https://www.nhtsa.gov/road-safety/teen-driv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tsa.gov/road-safety/teen-drivin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ghsa.org/state-la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c3afde-5557-435f-96bc-bff043d651d4" xsi:nil="true"/>
    <lcf76f155ced4ddcb4097134ff3c332f xmlns="c6290e94-8e35-45ff-8db1-d865b26634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28E441A6DD1D4BA728FF74DE5FF623" ma:contentTypeVersion="12" ma:contentTypeDescription="Create a new document." ma:contentTypeScope="" ma:versionID="54eea4ded076c215804070b89d61de49">
  <xsd:schema xmlns:xsd="http://www.w3.org/2001/XMLSchema" xmlns:xs="http://www.w3.org/2001/XMLSchema" xmlns:p="http://schemas.microsoft.com/office/2006/metadata/properties" xmlns:ns2="c6290e94-8e35-45ff-8db1-d865b26634e0" xmlns:ns3="17c3afde-5557-435f-96bc-bff043d651d4" targetNamespace="http://schemas.microsoft.com/office/2006/metadata/properties" ma:root="true" ma:fieldsID="cad5dc6d4b3bfae0635bd5cda70e40f6" ns2:_="" ns3:_="">
    <xsd:import namespace="c6290e94-8e35-45ff-8db1-d865b26634e0"/>
    <xsd:import namespace="17c3afde-5557-435f-96bc-bff043d651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0e94-8e35-45ff-8db1-d865b2663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c3afde-5557-435f-96bc-bff043d651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11219d-48c9-4294-b7b7-e93502fceeb5}" ma:internalName="TaxCatchAll" ma:showField="CatchAllData" ma:web="17c3afde-5557-435f-96bc-bff043d65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473A3-FDF4-4542-B4C8-F538D374FA29}">
  <ds:schemaRefs>
    <ds:schemaRef ds:uri="http://schemas.microsoft.com/sharepoint/v3/contenttype/forms"/>
  </ds:schemaRefs>
</ds:datastoreItem>
</file>

<file path=customXml/itemProps2.xml><?xml version="1.0" encoding="utf-8"?>
<ds:datastoreItem xmlns:ds="http://schemas.openxmlformats.org/officeDocument/2006/customXml" ds:itemID="{15E89462-46C8-4E7E-A2DB-791C4E0C99C6}">
  <ds:schemaRefs>
    <ds:schemaRef ds:uri="http://schemas.microsoft.com/office/2006/metadata/properties"/>
    <ds:schemaRef ds:uri="http://schemas.microsoft.com/office/infopath/2007/PartnerControls"/>
    <ds:schemaRef ds:uri="17c3afde-5557-435f-96bc-bff043d651d4"/>
    <ds:schemaRef ds:uri="c6290e94-8e35-45ff-8db1-d865b26634e0"/>
  </ds:schemaRefs>
</ds:datastoreItem>
</file>

<file path=customXml/itemProps3.xml><?xml version="1.0" encoding="utf-8"?>
<ds:datastoreItem xmlns:ds="http://schemas.openxmlformats.org/officeDocument/2006/customXml" ds:itemID="{BEBFE924-1364-4C70-BCBB-5B8AE687422C}">
  <ds:schemaRefs>
    <ds:schemaRef ds:uri="http://schemas.openxmlformats.org/officeDocument/2006/bibliography"/>
  </ds:schemaRefs>
</ds:datastoreItem>
</file>

<file path=customXml/itemProps4.xml><?xml version="1.0" encoding="utf-8"?>
<ds:datastoreItem xmlns:ds="http://schemas.openxmlformats.org/officeDocument/2006/customXml" ds:itemID="{FF73A1D4-F18D-442E-9D77-68DE129FC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0e94-8e35-45ff-8db1-d865b26634e0"/>
    <ds:schemaRef ds:uri="17c3afde-5557-435f-96bc-bff043d65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18</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Teen Driver Safety Press Release</vt:lpstr>
    </vt:vector>
  </TitlesOfParts>
  <Company>DOT</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Driver Safety Press Release</dc:title>
  <dc:creator>NHTSA</dc:creator>
  <cp:keywords>NHTSA, teens, driver safety</cp:keywords>
  <cp:lastModifiedBy>Landsberger, Carolina (NHTSA)</cp:lastModifiedBy>
  <cp:revision>2</cp:revision>
  <dcterms:created xsi:type="dcterms:W3CDTF">2024-07-26T14:48:00Z</dcterms:created>
  <dcterms:modified xsi:type="dcterms:W3CDTF">2024-07-26T14:48:00Z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0x010100FA28E441A6DD1D4BA728FF74DE5FF623</vt:lpwstr>
  </property>
  <property fmtid="{D5CDD505-2E9C-101B-9397-08002B2CF9AE}" pid="3" name="MediaServiceImageTags">
    <vt:lpwstr/>
  </property>
</Properties>
</file>