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651E" w14:textId="77777777" w:rsidR="00904F00" w:rsidRPr="00AC2643" w:rsidRDefault="00904F00" w:rsidP="00904F00">
      <w:pPr>
        <w:pStyle w:val="NoSpacing"/>
        <w:rPr>
          <w:rFonts w:ascii="Rockwell" w:hAnsi="Rockwell"/>
          <w:b/>
        </w:rPr>
      </w:pPr>
      <w:bookmarkStart w:id="0" w:name="_gjdgxs" w:colFirst="0" w:colLast="0"/>
      <w:bookmarkEnd w:id="0"/>
      <w:commentRangeStart w:id="1"/>
      <w:r w:rsidRPr="00AC2643">
        <w:rPr>
          <w:rFonts w:ascii="Rockwell" w:hAnsi="Rockwell"/>
          <w:b/>
        </w:rPr>
        <w:t>FOR IMMEDIATE RELEASE: [Date]</w:t>
      </w:r>
    </w:p>
    <w:p w14:paraId="18E40FA9" w14:textId="77777777" w:rsidR="00904F00" w:rsidRPr="00AC2643" w:rsidRDefault="00904F00" w:rsidP="00904F00">
      <w:pPr>
        <w:pStyle w:val="NoSpacing"/>
        <w:rPr>
          <w:rFonts w:ascii="Rockwell" w:hAnsi="Rockwell"/>
          <w:b/>
        </w:rPr>
      </w:pPr>
      <w:r w:rsidRPr="00AC2643">
        <w:rPr>
          <w:rFonts w:ascii="Rockwell" w:hAnsi="Rockwell"/>
          <w:b/>
        </w:rPr>
        <w:t>CONTACT: [Name, Phone Number, Email Address]</w:t>
      </w:r>
      <w:commentRangeEnd w:id="1"/>
      <w:r>
        <w:rPr>
          <w:rStyle w:val="CommentReference"/>
        </w:rPr>
        <w:commentReference w:id="1"/>
      </w:r>
    </w:p>
    <w:p w14:paraId="202D79EE" w14:textId="206885BD" w:rsidR="001F3B2A" w:rsidRPr="001F3B2A" w:rsidRDefault="00034344" w:rsidP="00034344">
      <w:pPr>
        <w:spacing w:before="240" w:after="240"/>
        <w:jc w:val="center"/>
        <w:rPr>
          <w:rFonts w:ascii="Rockwell" w:hAnsi="Rockwell"/>
          <w:b/>
          <w:sz w:val="28"/>
        </w:rPr>
      </w:pPr>
      <w:r>
        <w:rPr>
          <w:rFonts w:ascii="Rockwell" w:hAnsi="Rockwell"/>
          <w:b/>
          <w:sz w:val="28"/>
        </w:rPr>
        <w:t xml:space="preserve">This </w:t>
      </w:r>
      <w:r w:rsidR="007F78D9">
        <w:rPr>
          <w:rFonts w:ascii="Rockwell" w:hAnsi="Rockwell"/>
          <w:b/>
          <w:sz w:val="28"/>
        </w:rPr>
        <w:t xml:space="preserve">Winter </w:t>
      </w:r>
      <w:r>
        <w:rPr>
          <w:rFonts w:ascii="Rockwell" w:hAnsi="Rockwell"/>
          <w:b/>
          <w:sz w:val="28"/>
        </w:rPr>
        <w:t>Holiday Season,</w:t>
      </w:r>
      <w:r>
        <w:rPr>
          <w:rFonts w:ascii="Rockwell" w:hAnsi="Rockwell"/>
          <w:b/>
          <w:sz w:val="28"/>
        </w:rPr>
        <w:br/>
      </w:r>
      <w:r w:rsidR="00A65CF5">
        <w:rPr>
          <w:rFonts w:ascii="Rockwell" w:hAnsi="Rockwell"/>
          <w:b/>
          <w:sz w:val="28"/>
        </w:rPr>
        <w:t xml:space="preserve">NHTSA and Law Enforcement </w:t>
      </w:r>
      <w:r w:rsidR="00C76A3F">
        <w:rPr>
          <w:rFonts w:ascii="Rockwell" w:hAnsi="Rockwell"/>
          <w:b/>
          <w:sz w:val="28"/>
        </w:rPr>
        <w:t>Stress Importance of Safe Driving</w:t>
      </w:r>
    </w:p>
    <w:p w14:paraId="723FAE29" w14:textId="10104F8E" w:rsidR="00A65CF5" w:rsidRDefault="00904F00" w:rsidP="00F73C3E">
      <w:commentRangeStart w:id="2"/>
      <w:r w:rsidRPr="00437B90">
        <w:rPr>
          <w:b/>
        </w:rPr>
        <w:t xml:space="preserve">[City, State] </w:t>
      </w:r>
      <w:commentRangeEnd w:id="2"/>
      <w:r w:rsidRPr="00DE241B">
        <w:rPr>
          <w:rStyle w:val="CommentReference"/>
        </w:rPr>
        <w:commentReference w:id="2"/>
      </w:r>
      <w:r w:rsidR="00047E66" w:rsidRPr="00F73C3E">
        <w:t>—</w:t>
      </w:r>
      <w:r w:rsidR="00C76A3F">
        <w:t xml:space="preserve"> </w:t>
      </w:r>
      <w:r w:rsidR="004507CB">
        <w:t xml:space="preserve">During this busy festive </w:t>
      </w:r>
      <w:r w:rsidR="00034344">
        <w:t xml:space="preserve">season, the U.S. Department of Transportation’s National Highway Traffic Safety Administration (NHTSA) and </w:t>
      </w:r>
      <w:r w:rsidR="00034344" w:rsidRPr="00F73C3E">
        <w:rPr>
          <w:b/>
          <w:bCs/>
        </w:rPr>
        <w:t>[Local Law Enforcement Organization]</w:t>
      </w:r>
      <w:r w:rsidR="00034344" w:rsidRPr="00F73C3E">
        <w:t xml:space="preserve"> </w:t>
      </w:r>
      <w:r w:rsidR="00034344" w:rsidRPr="00B07EDF">
        <w:t xml:space="preserve">are </w:t>
      </w:r>
      <w:r w:rsidR="004507CB">
        <w:t xml:space="preserve">teaming up </w:t>
      </w:r>
      <w:r w:rsidR="00C76A3F">
        <w:t xml:space="preserve">to remind drivers: </w:t>
      </w:r>
      <w:r w:rsidR="00034344" w:rsidRPr="00F73C3E">
        <w:rPr>
          <w:i/>
          <w:iCs/>
        </w:rPr>
        <w:t>If You Feel Different, You Drive Different. Drive High, Get a DUI.</w:t>
      </w:r>
      <w:r w:rsidR="00C76A3F">
        <w:t xml:space="preserve"> This high-visibility </w:t>
      </w:r>
      <w:r w:rsidR="00034344">
        <w:t>i</w:t>
      </w:r>
      <w:r w:rsidR="00034344" w:rsidRPr="00B07EDF">
        <w:t>mpaired driving awareness campaign</w:t>
      </w:r>
      <w:r w:rsidR="00C76A3F">
        <w:t xml:space="preserve"> runs</w:t>
      </w:r>
      <w:r w:rsidR="00034344">
        <w:t xml:space="preserve"> December </w:t>
      </w:r>
      <w:r w:rsidR="00C761D4">
        <w:t>1</w:t>
      </w:r>
      <w:r w:rsidR="00C76A3F">
        <w:t>1</w:t>
      </w:r>
      <w:r w:rsidR="00034344">
        <w:t>, 202</w:t>
      </w:r>
      <w:r w:rsidR="00C76A3F">
        <w:t>4</w:t>
      </w:r>
      <w:r w:rsidR="00034344">
        <w:t>, through January 1, 202</w:t>
      </w:r>
      <w:r w:rsidR="00C76A3F">
        <w:t>5</w:t>
      </w:r>
      <w:r w:rsidR="00034344" w:rsidRPr="00B07EDF">
        <w:t xml:space="preserve">. In support of the law enforcement community’s dedication to protecting the lives of residents in their communities, </w:t>
      </w:r>
      <w:r w:rsidR="00C76A3F">
        <w:t>drivers will</w:t>
      </w:r>
      <w:r w:rsidR="00034344" w:rsidRPr="00B07EDF">
        <w:t xml:space="preserve"> see officers working together during th</w:t>
      </w:r>
      <w:r w:rsidR="00034344">
        <w:t>e</w:t>
      </w:r>
      <w:r w:rsidR="00034344" w:rsidRPr="00B07EDF">
        <w:t xml:space="preserve"> holiday </w:t>
      </w:r>
      <w:r w:rsidR="00034344">
        <w:t>season</w:t>
      </w:r>
      <w:r w:rsidR="00034344" w:rsidRPr="00B07EDF">
        <w:t xml:space="preserve"> to take drug-impaired drivers off the roads.</w:t>
      </w:r>
    </w:p>
    <w:p w14:paraId="33A22571" w14:textId="2BB52487" w:rsidR="00180E4F" w:rsidRPr="00F73C3E" w:rsidRDefault="001C3C1B" w:rsidP="00F73C3E">
      <w:commentRangeStart w:id="3"/>
      <w:r>
        <w:t>“</w:t>
      </w:r>
      <w:r w:rsidR="00904F00">
        <w:t xml:space="preserve">This is </w:t>
      </w:r>
      <w:r w:rsidR="006F151C">
        <w:t xml:space="preserve">a </w:t>
      </w:r>
      <w:r w:rsidR="00904F00">
        <w:t xml:space="preserve">special time of year for many Americans, and we are urging drivers to be serious about safe driving. </w:t>
      </w:r>
      <w:r w:rsidR="00C76A3F">
        <w:t>I</w:t>
      </w:r>
      <w:r>
        <w:t xml:space="preserve">mpaired driving is illegal and deadly,” said </w:t>
      </w:r>
      <w:r w:rsidRPr="00F73C3E">
        <w:rPr>
          <w:b/>
          <w:bCs/>
        </w:rPr>
        <w:t>[Local Law Enforcement Leader]</w:t>
      </w:r>
      <w:r>
        <w:rPr>
          <w:b/>
          <w:bCs/>
        </w:rPr>
        <w:t>.</w:t>
      </w:r>
      <w:r w:rsidR="00876998" w:rsidRPr="00F73C3E">
        <w:t xml:space="preserve"> “We cannot </w:t>
      </w:r>
      <w:r w:rsidR="00214714" w:rsidRPr="00F73C3E">
        <w:t>overstate</w:t>
      </w:r>
      <w:r w:rsidR="00876998" w:rsidRPr="00F73C3E">
        <w:t xml:space="preserve"> the importance of </w:t>
      </w:r>
      <w:r w:rsidR="00105DB3" w:rsidRPr="00F73C3E">
        <w:t xml:space="preserve">abstaining from </w:t>
      </w:r>
      <w:r w:rsidR="00003E8F" w:rsidRPr="00F73C3E">
        <w:t>driving after using drugs</w:t>
      </w:r>
      <w:r>
        <w:t xml:space="preserve">. </w:t>
      </w:r>
      <w:r w:rsidR="00C76A3F">
        <w:t xml:space="preserve">If you plan to use, plan for a sober driver. No excuses. </w:t>
      </w:r>
      <w:r>
        <w:t>During this high-visibility period, we will be monitoring drivers and enforcing impaired-driving laws</w:t>
      </w:r>
      <w:r w:rsidR="00876998" w:rsidRPr="00F73C3E">
        <w:t>,”</w:t>
      </w:r>
      <w:r w:rsidR="00876998" w:rsidRPr="00F73C3E">
        <w:rPr>
          <w:b/>
          <w:bCs/>
        </w:rPr>
        <w:t xml:space="preserve"> [he/she] </w:t>
      </w:r>
      <w:r w:rsidR="00876998" w:rsidRPr="00F73C3E">
        <w:t xml:space="preserve">said.  </w:t>
      </w:r>
      <w:commentRangeEnd w:id="3"/>
      <w:r w:rsidR="00904F00">
        <w:rPr>
          <w:rStyle w:val="CommentReference"/>
        </w:rPr>
        <w:commentReference w:id="3"/>
      </w:r>
    </w:p>
    <w:p w14:paraId="184447D5" w14:textId="77777777" w:rsidR="00904F00" w:rsidRPr="00271DC3" w:rsidRDefault="00904F00" w:rsidP="00904F00">
      <w:commentRangeStart w:id="4"/>
      <w:r w:rsidRPr="00271DC3">
        <w:t xml:space="preserve">Violating </w:t>
      </w:r>
      <w:commentRangeStart w:id="5"/>
      <w:r w:rsidRPr="00271DC3">
        <w:rPr>
          <w:b/>
          <w:bCs/>
        </w:rPr>
        <w:t>[State]</w:t>
      </w:r>
      <w:commentRangeEnd w:id="5"/>
      <w:r w:rsidRPr="00271DC3">
        <w:rPr>
          <w:b/>
          <w:bCs/>
        </w:rPr>
        <w:commentReference w:id="5"/>
      </w:r>
      <w:r w:rsidRPr="00271DC3">
        <w:rPr>
          <w:b/>
          <w:bCs/>
        </w:rPr>
        <w:t>’s</w:t>
      </w:r>
      <w:r w:rsidRPr="00271DC3">
        <w:t xml:space="preserve"> drug-impaired driving laws can be costly.</w:t>
      </w:r>
      <w:commentRangeEnd w:id="4"/>
      <w:r w:rsidRPr="00271DC3">
        <w:commentReference w:id="4"/>
      </w:r>
    </w:p>
    <w:p w14:paraId="0E84746C" w14:textId="77777777" w:rsidR="00904F00" w:rsidRPr="00271DC3" w:rsidRDefault="00904F00" w:rsidP="00904F00">
      <w:r w:rsidRPr="00271DC3">
        <w:t>Many people believe that being high doesn’t affect driving abilities, but they are wrong. It has been proven that marijuana can slow reaction times, impair cognitive performance, and make it more difficult for drivers to keep a steady position in their lane.</w:t>
      </w:r>
    </w:p>
    <w:p w14:paraId="32898FDC" w14:textId="77777777" w:rsidR="00904F00" w:rsidRPr="00271DC3" w:rsidRDefault="00904F00" w:rsidP="00904F00">
      <w:r w:rsidRPr="00271DC3">
        <w:t>Those who plan to use drugs should not drive. Even over-the-counter and prescription medications can have impairing effects. Drivers should secure a designated sober driver or call a taxi or rideshare for a sober ride home</w:t>
      </w:r>
      <w:commentRangeStart w:id="7"/>
      <w:r w:rsidRPr="00271DC3">
        <w:t>.</w:t>
      </w:r>
      <w:commentRangeEnd w:id="7"/>
      <w:r w:rsidRPr="00271DC3">
        <w:commentReference w:id="7"/>
      </w:r>
      <w:r w:rsidRPr="00271DC3">
        <w:t xml:space="preserve"> </w:t>
      </w:r>
    </w:p>
    <w:p w14:paraId="6260C968" w14:textId="77777777" w:rsidR="00904F00" w:rsidRPr="00271DC3" w:rsidRDefault="00904F00" w:rsidP="00904F00">
      <w:r w:rsidRPr="00271DC3">
        <w:t xml:space="preserve">If a driver finds they are unable to drive, they should give their keys to a sober driver so that person can get them home safely. When a friend has been </w:t>
      </w:r>
      <w:r>
        <w:t>using drugs</w:t>
      </w:r>
      <w:r w:rsidRPr="00271DC3">
        <w:t xml:space="preserve"> and is considering driving, friends should be proactive — take away the keys and help them get a sober ride home. If anyone spots a</w:t>
      </w:r>
      <w:r>
        <w:t xml:space="preserve">n impaired </w:t>
      </w:r>
      <w:r w:rsidRPr="00271DC3">
        <w:t xml:space="preserve">driver, contact </w:t>
      </w:r>
      <w:commentRangeStart w:id="8"/>
      <w:r w:rsidRPr="00271DC3">
        <w:t>local law enforcement</w:t>
      </w:r>
      <w:commentRangeEnd w:id="8"/>
      <w:r w:rsidRPr="00271DC3">
        <w:commentReference w:id="8"/>
      </w:r>
      <w:r w:rsidRPr="00271DC3">
        <w:t xml:space="preserve">. </w:t>
      </w:r>
    </w:p>
    <w:p w14:paraId="361B767F" w14:textId="22063A40" w:rsidR="00904F00" w:rsidRPr="00271DC3" w:rsidRDefault="00904F00" w:rsidP="00904F00">
      <w:r w:rsidRPr="00271DC3">
        <w:t xml:space="preserve">Join NHTSA in sharing the lifesaving message, </w:t>
      </w:r>
      <w:r w:rsidRPr="00271DC3">
        <w:rPr>
          <w:i/>
          <w:iCs/>
        </w:rPr>
        <w:t>If You Feel Different, You Drive Different</w:t>
      </w:r>
      <w:r w:rsidRPr="00271DC3">
        <w:t xml:space="preserve">. </w:t>
      </w:r>
      <w:r w:rsidR="00625AA4" w:rsidRPr="00F3462E">
        <w:rPr>
          <w:i/>
          <w:iCs/>
        </w:rPr>
        <w:t>Drive High, Get a DUI.</w:t>
      </w:r>
      <w:r w:rsidR="00625AA4">
        <w:t xml:space="preserve"> </w:t>
      </w:r>
      <w:r w:rsidRPr="00271DC3">
        <w:t xml:space="preserve">For more information on impaired driving, visit </w:t>
      </w:r>
      <w:hyperlink r:id="rId10" w:history="1">
        <w:r w:rsidR="00BC23A7" w:rsidRPr="00FC0F63">
          <w:rPr>
            <w:rStyle w:val="Hyperlink"/>
          </w:rPr>
          <w:t>www.nhtsa.gov/risky-driving/drug-impaired-driving</w:t>
        </w:r>
      </w:hyperlink>
      <w:r w:rsidRPr="00271DC3">
        <w:t>.</w:t>
      </w:r>
    </w:p>
    <w:p w14:paraId="205C64B4" w14:textId="383C7CC0" w:rsidR="00034344" w:rsidRPr="004728CE" w:rsidRDefault="00034344" w:rsidP="00034344">
      <w:pPr>
        <w:jc w:val="center"/>
      </w:pPr>
      <w:r>
        <w:t>###</w:t>
      </w:r>
    </w:p>
    <w:sectPr w:rsidR="00034344" w:rsidRPr="004728CE" w:rsidSect="00B9273B">
      <w:headerReference w:type="default" r:id="rId11"/>
      <w:footerReference w:type="default" r:id="rId12"/>
      <w:pgSz w:w="12240" w:h="15840"/>
      <w:pgMar w:top="2448" w:right="1440" w:bottom="21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0397F1F" w14:textId="77777777" w:rsidR="00904F00" w:rsidRDefault="00904F00" w:rsidP="00904F00">
      <w:pPr>
        <w:pStyle w:val="CommentText"/>
      </w:pPr>
      <w:r>
        <w:rPr>
          <w:rStyle w:val="CommentReference"/>
        </w:rPr>
        <w:annotationRef/>
      </w:r>
      <w:r>
        <w:t xml:space="preserve">This is a sample news release. </w:t>
      </w:r>
      <w:r>
        <w:br/>
        <w:t>Insert: Date</w:t>
      </w:r>
      <w:r>
        <w:br/>
        <w:t>Insert: Contact info</w:t>
      </w:r>
    </w:p>
  </w:comment>
  <w:comment w:id="2" w:author="Author" w:initials="A">
    <w:p w14:paraId="24596097" w14:textId="77777777" w:rsidR="00904F00" w:rsidRDefault="00904F00" w:rsidP="00904F00">
      <w:pPr>
        <w:pStyle w:val="CommentText"/>
      </w:pPr>
      <w:r>
        <w:rPr>
          <w:rStyle w:val="CommentReference"/>
        </w:rPr>
        <w:annotationRef/>
      </w:r>
      <w:r>
        <w:t>Insert: City, State</w:t>
      </w:r>
    </w:p>
  </w:comment>
  <w:comment w:id="3" w:author="Author" w:initials="A">
    <w:p w14:paraId="16461B3F" w14:textId="77777777" w:rsidR="00904F00" w:rsidRDefault="00904F00" w:rsidP="00947890">
      <w:pPr>
        <w:pStyle w:val="CommentText"/>
      </w:pPr>
      <w:r>
        <w:rPr>
          <w:rStyle w:val="CommentReference"/>
        </w:rPr>
        <w:annotationRef/>
      </w:r>
      <w:r>
        <w:rPr>
          <w:lang w:val="es-US"/>
        </w:rP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5" w:author="Author" w:initials="A">
    <w:p w14:paraId="0A731600" w14:textId="1CFD727D" w:rsidR="00904F00" w:rsidRDefault="00904F00" w:rsidP="00904F00">
      <w:pPr>
        <w:pStyle w:val="CommentText"/>
      </w:pPr>
      <w:r>
        <w:rPr>
          <w:rStyle w:val="CommentReference"/>
        </w:rPr>
        <w:annotationRef/>
      </w:r>
      <w:r>
        <w:rPr>
          <w:rStyle w:val="CommentReference"/>
        </w:rPr>
        <w:annotationRef/>
      </w:r>
      <w:r>
        <w:t>Insert: State</w:t>
      </w:r>
    </w:p>
  </w:comment>
  <w:comment w:id="4" w:author="Author" w:initials="A">
    <w:p w14:paraId="7C1FAB67" w14:textId="77777777" w:rsidR="00904F00" w:rsidRDefault="00904F00" w:rsidP="00904F00">
      <w:r>
        <w:rPr>
          <w:rStyle w:val="CommentReference"/>
        </w:rPr>
        <w:annotationRef/>
      </w:r>
      <w:r>
        <w:rPr>
          <w:rStyle w:val="CommentReference"/>
        </w:rPr>
        <w:annotationRef/>
      </w:r>
      <w:bookmarkStart w:id="6" w:name="_Hlk155697907"/>
      <w:r>
        <w:t>Insert: S</w:t>
      </w:r>
      <w:r w:rsidRPr="005557BE">
        <w:rPr>
          <w:bCs/>
        </w:rPr>
        <w:t>tate law specifics/fines</w:t>
      </w:r>
      <w:bookmarkEnd w:id="6"/>
    </w:p>
  </w:comment>
  <w:comment w:id="7" w:author="Author" w:initials="A">
    <w:p w14:paraId="569DA633" w14:textId="77777777" w:rsidR="00904F00" w:rsidRDefault="00904F00" w:rsidP="00904F00">
      <w:pPr>
        <w:pStyle w:val="CommentText"/>
      </w:pPr>
      <w:r>
        <w:rPr>
          <w:rStyle w:val="CommentReference"/>
        </w:rPr>
        <w:annotationRef/>
      </w:r>
      <w:r>
        <w:t>Option: If your community has sober ride program, insert that information here.</w:t>
      </w:r>
    </w:p>
  </w:comment>
  <w:comment w:id="8" w:author="Author" w:initials="A">
    <w:p w14:paraId="78FDD7FA" w14:textId="77777777" w:rsidR="00904F00" w:rsidRDefault="00904F00" w:rsidP="00904F00">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97F1F" w15:done="0"/>
  <w15:commentEx w15:paraId="24596097" w15:done="0"/>
  <w15:commentEx w15:paraId="16461B3F" w15:done="0"/>
  <w15:commentEx w15:paraId="0A731600" w15:done="0"/>
  <w15:commentEx w15:paraId="7C1FAB67" w15:done="0"/>
  <w15:commentEx w15:paraId="569DA633" w15:done="0"/>
  <w15:commentEx w15:paraId="78FDD7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97F1F" w16cid:durableId="299566A9"/>
  <w16cid:commentId w16cid:paraId="24596097" w16cid:durableId="29491A97"/>
  <w16cid:commentId w16cid:paraId="16461B3F" w16cid:durableId="2A5C7DEE"/>
  <w16cid:commentId w16cid:paraId="0A731600" w16cid:durableId="29491AAC"/>
  <w16cid:commentId w16cid:paraId="7C1FAB67" w16cid:durableId="29491AB7"/>
  <w16cid:commentId w16cid:paraId="569DA633" w16cid:durableId="2A1FE8EC"/>
  <w16cid:commentId w16cid:paraId="78FDD7FA"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D4AB" w14:textId="77777777" w:rsidR="00421914" w:rsidRDefault="00421914" w:rsidP="00901CE9">
      <w:r>
        <w:separator/>
      </w:r>
    </w:p>
  </w:endnote>
  <w:endnote w:type="continuationSeparator" w:id="0">
    <w:p w14:paraId="477F95A9" w14:textId="77777777" w:rsidR="00421914" w:rsidRDefault="00421914"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0822E476"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85815DB" wp14:editId="7F054487">
              <wp:simplePos x="0" y="0"/>
              <wp:positionH relativeFrom="column">
                <wp:posOffset>5409028</wp:posOffset>
              </wp:positionH>
              <wp:positionV relativeFrom="page">
                <wp:posOffset>9748911</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0597" w14:textId="7DDAF2E8" w:rsidR="003460EE" w:rsidRDefault="00904F00" w:rsidP="003460EE">
                          <w:pPr>
                            <w:pStyle w:val="5ControlCode"/>
                          </w:pPr>
                          <w:r>
                            <w:t>16226e</w:t>
                          </w:r>
                          <w:r w:rsidR="00E06CFF">
                            <w:t>-</w:t>
                          </w:r>
                          <w:r>
                            <w:t>080924</w:t>
                          </w:r>
                          <w:r w:rsidR="003460EE">
                            <w:t>-v</w:t>
                          </w:r>
                          <w:r>
                            <w:t>1</w:t>
                          </w:r>
                        </w:p>
                        <w:p w14:paraId="1A66A499" w14:textId="5F046217" w:rsidR="007F0F99" w:rsidRDefault="007F0F99" w:rsidP="00FF53E2">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15DB" id="_x0000_t202" coordsize="21600,21600" o:spt="202" path="m,l,21600r21600,l21600,xe">
              <v:stroke joinstyle="miter"/>
              <v:path gradientshapeok="t" o:connecttype="rect"/>
            </v:shapetype>
            <v:shape id="Text Box 1" o:spid="_x0000_s1026" type="#_x0000_t202" style="position:absolute;left:0;text-align:left;margin-left:425.9pt;margin-top:767.6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46340597" w14:textId="7DDAF2E8" w:rsidR="003460EE" w:rsidRDefault="00904F00" w:rsidP="003460EE">
                    <w:pPr>
                      <w:pStyle w:val="5ControlCode"/>
                    </w:pPr>
                    <w:r>
                      <w:t>16226e</w:t>
                    </w:r>
                    <w:r w:rsidR="00E06CFF">
                      <w:t>-</w:t>
                    </w:r>
                    <w:r>
                      <w:t>080924</w:t>
                    </w:r>
                    <w:r w:rsidR="003460EE">
                      <w:t>-v</w:t>
                    </w:r>
                    <w:r>
                      <w:t>1</w:t>
                    </w:r>
                  </w:p>
                  <w:p w14:paraId="1A66A499" w14:textId="5F046217" w:rsidR="007F0F99" w:rsidRDefault="007F0F99" w:rsidP="00FF53E2">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79C2" w14:textId="77777777" w:rsidR="00421914" w:rsidRDefault="00421914" w:rsidP="00901CE9">
      <w:r>
        <w:separator/>
      </w:r>
    </w:p>
  </w:footnote>
  <w:footnote w:type="continuationSeparator" w:id="0">
    <w:p w14:paraId="79546454" w14:textId="77777777" w:rsidR="00421914" w:rsidRDefault="00421914"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87A8" w14:textId="4C4CC169" w:rsidR="00C52F03" w:rsidRDefault="0000583F" w:rsidP="007C2723">
    <w:pPr>
      <w:pStyle w:val="Header"/>
      <w:tabs>
        <w:tab w:val="clear" w:pos="4680"/>
      </w:tabs>
      <w:jc w:val="center"/>
      <w:rPr>
        <w:b/>
        <w:noProof/>
        <w:position w:val="6"/>
        <w:sz w:val="36"/>
        <w:szCs w:val="36"/>
      </w:rPr>
    </w:pPr>
    <w:r>
      <w:rPr>
        <w:noProof/>
      </w:rPr>
      <w:drawing>
        <wp:inline distT="0" distB="0" distL="0" distR="0" wp14:anchorId="37A4A50C" wp14:editId="425C9746">
          <wp:extent cx="1704975" cy="1008380"/>
          <wp:effectExtent l="0" t="0" r="9525" b="1270"/>
          <wp:docPr id="5" name="Picture 5" descr="If you feel different you drive different. Drive high get a DUI."/>
          <wp:cNvGraphicFramePr/>
          <a:graphic xmlns:a="http://schemas.openxmlformats.org/drawingml/2006/main">
            <a:graphicData uri="http://schemas.openxmlformats.org/drawingml/2006/picture">
              <pic:pic xmlns:pic="http://schemas.openxmlformats.org/drawingml/2006/picture">
                <pic:nvPicPr>
                  <pic:cNvPr id="5" name="Picture 5" descr="If you feel different you drive different. Drive high get a DU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9397091">
    <w:abstractNumId w:val="0"/>
  </w:num>
  <w:num w:numId="2" w16cid:durableId="672027421">
    <w:abstractNumId w:val="1"/>
  </w:num>
  <w:num w:numId="3" w16cid:durableId="558517877">
    <w:abstractNumId w:val="4"/>
  </w:num>
  <w:num w:numId="4" w16cid:durableId="1894388033">
    <w:abstractNumId w:val="2"/>
  </w:num>
  <w:num w:numId="5" w16cid:durableId="18683247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3E8F"/>
    <w:rsid w:val="0000583F"/>
    <w:rsid w:val="00007734"/>
    <w:rsid w:val="00030DE5"/>
    <w:rsid w:val="00034344"/>
    <w:rsid w:val="00034B83"/>
    <w:rsid w:val="00037DC5"/>
    <w:rsid w:val="00040391"/>
    <w:rsid w:val="00041C2A"/>
    <w:rsid w:val="00047E66"/>
    <w:rsid w:val="000663F2"/>
    <w:rsid w:val="00094BB1"/>
    <w:rsid w:val="000B0B14"/>
    <w:rsid w:val="00105DB3"/>
    <w:rsid w:val="00107695"/>
    <w:rsid w:val="00127824"/>
    <w:rsid w:val="00144369"/>
    <w:rsid w:val="00161F42"/>
    <w:rsid w:val="00180E4F"/>
    <w:rsid w:val="00182C32"/>
    <w:rsid w:val="001914AA"/>
    <w:rsid w:val="001947D1"/>
    <w:rsid w:val="001973B5"/>
    <w:rsid w:val="001A673F"/>
    <w:rsid w:val="001C222B"/>
    <w:rsid w:val="001C3C1B"/>
    <w:rsid w:val="001E692F"/>
    <w:rsid w:val="001F02BC"/>
    <w:rsid w:val="001F3B2A"/>
    <w:rsid w:val="00205F4F"/>
    <w:rsid w:val="002116C9"/>
    <w:rsid w:val="00211A2D"/>
    <w:rsid w:val="00214714"/>
    <w:rsid w:val="0021528E"/>
    <w:rsid w:val="00215C44"/>
    <w:rsid w:val="00251D0E"/>
    <w:rsid w:val="00272BAD"/>
    <w:rsid w:val="00275CA0"/>
    <w:rsid w:val="00295062"/>
    <w:rsid w:val="002A6AAF"/>
    <w:rsid w:val="002B4917"/>
    <w:rsid w:val="002B66C6"/>
    <w:rsid w:val="002C5FF8"/>
    <w:rsid w:val="002E2E95"/>
    <w:rsid w:val="002E554F"/>
    <w:rsid w:val="002F11B1"/>
    <w:rsid w:val="002F1F1E"/>
    <w:rsid w:val="002F2C19"/>
    <w:rsid w:val="002F2D0D"/>
    <w:rsid w:val="002F3A2D"/>
    <w:rsid w:val="0031173D"/>
    <w:rsid w:val="00333E53"/>
    <w:rsid w:val="00343E03"/>
    <w:rsid w:val="003460EE"/>
    <w:rsid w:val="00352A56"/>
    <w:rsid w:val="003719A4"/>
    <w:rsid w:val="00373680"/>
    <w:rsid w:val="00385679"/>
    <w:rsid w:val="00385ED1"/>
    <w:rsid w:val="003C0572"/>
    <w:rsid w:val="003D2D80"/>
    <w:rsid w:val="003E19DD"/>
    <w:rsid w:val="003F2D30"/>
    <w:rsid w:val="0040093D"/>
    <w:rsid w:val="00421914"/>
    <w:rsid w:val="0044490E"/>
    <w:rsid w:val="004465C9"/>
    <w:rsid w:val="004507CB"/>
    <w:rsid w:val="00471BA9"/>
    <w:rsid w:val="004728CE"/>
    <w:rsid w:val="004944B0"/>
    <w:rsid w:val="004A3B66"/>
    <w:rsid w:val="004A7C3A"/>
    <w:rsid w:val="004C06B4"/>
    <w:rsid w:val="004C652D"/>
    <w:rsid w:val="004D21EE"/>
    <w:rsid w:val="004D77A2"/>
    <w:rsid w:val="004E1C20"/>
    <w:rsid w:val="004F16C6"/>
    <w:rsid w:val="004F7615"/>
    <w:rsid w:val="00512BFB"/>
    <w:rsid w:val="00515528"/>
    <w:rsid w:val="00515EB3"/>
    <w:rsid w:val="00533F01"/>
    <w:rsid w:val="005430D9"/>
    <w:rsid w:val="00550936"/>
    <w:rsid w:val="00565486"/>
    <w:rsid w:val="005D59E1"/>
    <w:rsid w:val="005E42DD"/>
    <w:rsid w:val="0060000D"/>
    <w:rsid w:val="00603243"/>
    <w:rsid w:val="00604280"/>
    <w:rsid w:val="00614986"/>
    <w:rsid w:val="00625A39"/>
    <w:rsid w:val="00625AA4"/>
    <w:rsid w:val="006320AD"/>
    <w:rsid w:val="00636AEB"/>
    <w:rsid w:val="0065461D"/>
    <w:rsid w:val="00662FBD"/>
    <w:rsid w:val="0067003C"/>
    <w:rsid w:val="00672251"/>
    <w:rsid w:val="00673C85"/>
    <w:rsid w:val="00675B1D"/>
    <w:rsid w:val="00690D2B"/>
    <w:rsid w:val="00695EB6"/>
    <w:rsid w:val="00697610"/>
    <w:rsid w:val="006A0BC5"/>
    <w:rsid w:val="006B23F7"/>
    <w:rsid w:val="006C79AD"/>
    <w:rsid w:val="006D3CC3"/>
    <w:rsid w:val="006E1FC8"/>
    <w:rsid w:val="006F151C"/>
    <w:rsid w:val="00746A8B"/>
    <w:rsid w:val="0077096D"/>
    <w:rsid w:val="007B0035"/>
    <w:rsid w:val="007B243F"/>
    <w:rsid w:val="007B6C56"/>
    <w:rsid w:val="007C2723"/>
    <w:rsid w:val="007D2D38"/>
    <w:rsid w:val="007D5238"/>
    <w:rsid w:val="007E1471"/>
    <w:rsid w:val="007F0F99"/>
    <w:rsid w:val="007F78D9"/>
    <w:rsid w:val="0080292A"/>
    <w:rsid w:val="00816012"/>
    <w:rsid w:val="00824066"/>
    <w:rsid w:val="0083436C"/>
    <w:rsid w:val="008459C9"/>
    <w:rsid w:val="00853C18"/>
    <w:rsid w:val="00876998"/>
    <w:rsid w:val="008B6819"/>
    <w:rsid w:val="008B6C4C"/>
    <w:rsid w:val="008C149B"/>
    <w:rsid w:val="008C157C"/>
    <w:rsid w:val="008C70EB"/>
    <w:rsid w:val="008F5054"/>
    <w:rsid w:val="008F6B54"/>
    <w:rsid w:val="00901CE9"/>
    <w:rsid w:val="00904F00"/>
    <w:rsid w:val="00905462"/>
    <w:rsid w:val="009451F3"/>
    <w:rsid w:val="00971FE2"/>
    <w:rsid w:val="00991FBE"/>
    <w:rsid w:val="009A5F02"/>
    <w:rsid w:val="009B638D"/>
    <w:rsid w:val="009C0118"/>
    <w:rsid w:val="009C379C"/>
    <w:rsid w:val="009E3F3A"/>
    <w:rsid w:val="009F2162"/>
    <w:rsid w:val="009F3460"/>
    <w:rsid w:val="009F3DCB"/>
    <w:rsid w:val="00A209DF"/>
    <w:rsid w:val="00A345FE"/>
    <w:rsid w:val="00A519A9"/>
    <w:rsid w:val="00A65CF5"/>
    <w:rsid w:val="00A77193"/>
    <w:rsid w:val="00A80AFB"/>
    <w:rsid w:val="00A90A9E"/>
    <w:rsid w:val="00A94526"/>
    <w:rsid w:val="00A96C7E"/>
    <w:rsid w:val="00AA106A"/>
    <w:rsid w:val="00AD3AFD"/>
    <w:rsid w:val="00AD4D33"/>
    <w:rsid w:val="00AE06D2"/>
    <w:rsid w:val="00AE3DBD"/>
    <w:rsid w:val="00B119D5"/>
    <w:rsid w:val="00B2048E"/>
    <w:rsid w:val="00B331E3"/>
    <w:rsid w:val="00B53A3C"/>
    <w:rsid w:val="00B6022F"/>
    <w:rsid w:val="00B63986"/>
    <w:rsid w:val="00B67188"/>
    <w:rsid w:val="00B75F42"/>
    <w:rsid w:val="00B9273B"/>
    <w:rsid w:val="00BB1112"/>
    <w:rsid w:val="00BC23A7"/>
    <w:rsid w:val="00BD299D"/>
    <w:rsid w:val="00BF0673"/>
    <w:rsid w:val="00C0167F"/>
    <w:rsid w:val="00C52F03"/>
    <w:rsid w:val="00C53339"/>
    <w:rsid w:val="00C55758"/>
    <w:rsid w:val="00C64E8A"/>
    <w:rsid w:val="00C65274"/>
    <w:rsid w:val="00C761D4"/>
    <w:rsid w:val="00C76A3F"/>
    <w:rsid w:val="00CA1A42"/>
    <w:rsid w:val="00CA799C"/>
    <w:rsid w:val="00CC2F66"/>
    <w:rsid w:val="00CC5909"/>
    <w:rsid w:val="00CD164E"/>
    <w:rsid w:val="00CD4156"/>
    <w:rsid w:val="00CD7791"/>
    <w:rsid w:val="00CE7F96"/>
    <w:rsid w:val="00D11077"/>
    <w:rsid w:val="00D11DF9"/>
    <w:rsid w:val="00D33A6B"/>
    <w:rsid w:val="00D3792F"/>
    <w:rsid w:val="00D55119"/>
    <w:rsid w:val="00D565CC"/>
    <w:rsid w:val="00D92FE1"/>
    <w:rsid w:val="00DD4A9B"/>
    <w:rsid w:val="00DE2078"/>
    <w:rsid w:val="00DE4EF2"/>
    <w:rsid w:val="00E06CFF"/>
    <w:rsid w:val="00E10E17"/>
    <w:rsid w:val="00E14CE6"/>
    <w:rsid w:val="00E31AC0"/>
    <w:rsid w:val="00E43EA0"/>
    <w:rsid w:val="00E53BEF"/>
    <w:rsid w:val="00E61E96"/>
    <w:rsid w:val="00E746E2"/>
    <w:rsid w:val="00E8456E"/>
    <w:rsid w:val="00EA15E0"/>
    <w:rsid w:val="00EB3A9D"/>
    <w:rsid w:val="00EF50E8"/>
    <w:rsid w:val="00F00CD9"/>
    <w:rsid w:val="00F01171"/>
    <w:rsid w:val="00F1442B"/>
    <w:rsid w:val="00F21C7C"/>
    <w:rsid w:val="00F3462E"/>
    <w:rsid w:val="00F41EC0"/>
    <w:rsid w:val="00F73C3E"/>
    <w:rsid w:val="00F92466"/>
    <w:rsid w:val="00F935FE"/>
    <w:rsid w:val="00FA5BED"/>
    <w:rsid w:val="00FB1E05"/>
    <w:rsid w:val="00FB2798"/>
    <w:rsid w:val="00FC07A7"/>
    <w:rsid w:val="00FC454C"/>
    <w:rsid w:val="00FC5A87"/>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EB3A9D"/>
    <w:rPr>
      <w:rFonts w:asciiTheme="minorHAnsi" w:eastAsiaTheme="minorHAnsi" w:hAnsiTheme="minorHAnsi" w:cstheme="minorBidi"/>
      <w:kern w:val="2"/>
      <w:sz w:val="22"/>
      <w:szCs w:val="22"/>
      <w14:ligatures w14:val="standardContextual"/>
    </w:rPr>
  </w:style>
  <w:style w:type="paragraph" w:styleId="Heading1">
    <w:name w:val="heading 1"/>
    <w:aliases w:val="1. Campaign Year &amp; Name"/>
    <w:basedOn w:val="Normal"/>
    <w:next w:val="Normal"/>
    <w:link w:val="Heading1Char"/>
    <w:autoRedefine/>
    <w:uiPriority w:val="9"/>
    <w:qFormat/>
    <w:rsid w:val="00690D2B"/>
    <w:pPr>
      <w:keepNext/>
      <w:keepLines/>
      <w:spacing w:after="480"/>
      <w:outlineLvl w:val="0"/>
    </w:pPr>
    <w:rPr>
      <w:rFonts w:ascii="Rockwell" w:eastAsia="Times New Roman" w:hAnsi="Rockwell"/>
      <w:b/>
      <w:bCs/>
      <w:noProof/>
      <w:color w:val="000000"/>
      <w:szCs w:val="28"/>
    </w:rPr>
  </w:style>
  <w:style w:type="paragraph" w:styleId="Heading2">
    <w:name w:val="heading 2"/>
    <w:aliases w:val="2. Title of Earned Media"/>
    <w:basedOn w:val="Heading1"/>
    <w:next w:val="Normal"/>
    <w:link w:val="Heading2Char"/>
    <w:autoRedefine/>
    <w:uiPriority w:val="9"/>
    <w:qFormat/>
    <w:rsid w:val="00AE3DBD"/>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rsid w:val="00EB3A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3A9D"/>
  </w:style>
  <w:style w:type="paragraph" w:styleId="Header">
    <w:name w:val="header"/>
    <w:basedOn w:val="Normal"/>
    <w:link w:val="HeaderChar"/>
    <w:uiPriority w:val="99"/>
    <w:unhideWhenUsed/>
    <w:rsid w:val="00AE3DBD"/>
    <w:pPr>
      <w:tabs>
        <w:tab w:val="center" w:pos="4680"/>
        <w:tab w:val="right" w:pos="9360"/>
      </w:tabs>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690D2B"/>
    <w:rPr>
      <w:rFonts w:ascii="Rockwell" w:eastAsia="Times New Roman" w:hAnsi="Rockwell"/>
      <w:b/>
      <w:bCs/>
      <w:noProof/>
      <w:color w:val="000000"/>
      <w:sz w:val="22"/>
      <w:szCs w:val="28"/>
    </w:rPr>
  </w:style>
  <w:style w:type="character" w:customStyle="1" w:styleId="Heading2Char">
    <w:name w:val="Heading 2 Char"/>
    <w:aliases w:val="2. Title of Earned Media Char"/>
    <w:link w:val="Heading2"/>
    <w:uiPriority w:val="9"/>
    <w:rsid w:val="00AE3DBD"/>
    <w:rPr>
      <w:rFonts w:ascii="Rockwell" w:eastAsia="Times New Roman" w:hAnsi="Rockwell"/>
      <w:b/>
      <w:caps/>
      <w:noProof/>
      <w:color w:val="000000"/>
      <w:sz w:val="28"/>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690D2B"/>
    <w:pPr>
      <w:ind w:left="720"/>
      <w:contextualSpacing/>
    </w:pPr>
    <w:rPr>
      <w:rFonts w:ascii="Calibri" w:hAnsi="Calibri"/>
    </w:rPr>
  </w:style>
  <w:style w:type="paragraph" w:styleId="NoSpacing">
    <w:name w:val="No Spacing"/>
    <w:uiPriority w:val="1"/>
    <w:rsid w:val="00690D2B"/>
    <w:rPr>
      <w:rFonts w:ascii="Trebuchet MS" w:hAnsi="Trebuchet MS"/>
      <w:sz w:val="22"/>
      <w:szCs w:val="22"/>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character" w:styleId="UnresolvedMention">
    <w:name w:val="Unresolved Mention"/>
    <w:basedOn w:val="DefaultParagraphFont"/>
    <w:uiPriority w:val="99"/>
    <w:semiHidden/>
    <w:unhideWhenUsed/>
    <w:rsid w:val="00034344"/>
    <w:rPr>
      <w:color w:val="605E5C"/>
      <w:shd w:val="clear" w:color="auto" w:fill="E1DFDD"/>
    </w:rPr>
  </w:style>
  <w:style w:type="paragraph" w:styleId="Revision">
    <w:name w:val="Revision"/>
    <w:hidden/>
    <w:uiPriority w:val="99"/>
    <w:semiHidden/>
    <w:rsid w:val="00AD4D33"/>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3250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risky-driving/drug-impaired-drivin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Sample News Release | Drug-Impaired | Winter Holidays</vt:lpstr>
    </vt:vector>
  </TitlesOfParts>
  <Manager/>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 Release | Drug-Impaired | Winter Holidays</dc:title>
  <dc:subject/>
  <dc:creator/>
  <cp:keywords/>
  <cp:lastModifiedBy/>
  <cp:revision>1</cp:revision>
  <dcterms:created xsi:type="dcterms:W3CDTF">2024-09-13T20:57:00Z</dcterms:created>
  <dcterms:modified xsi:type="dcterms:W3CDTF">2024-09-15T18:48:00Z</dcterms:modified>
</cp:coreProperties>
</file>