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D548F" w14:textId="634E7755" w:rsidR="006C5ACC" w:rsidRPr="00BC671A" w:rsidRDefault="00BC671A" w:rsidP="00BC671A">
      <w:pPr>
        <w:spacing w:after="0" w:line="240" w:lineRule="auto"/>
        <w:rPr>
          <w:rFonts w:ascii="Rockwell" w:eastAsia="Arial" w:hAnsi="Rockwell" w:cs="Arial"/>
          <w:b/>
          <w:lang w:val="es-AR"/>
        </w:rPr>
      </w:pPr>
      <w:bookmarkStart w:id="0" w:name="_Hlk105406324"/>
      <w:commentRangeStart w:id="1"/>
      <w:r w:rsidRPr="00BC671A">
        <w:rPr>
          <w:rFonts w:ascii="Rockwell" w:eastAsia="Arial" w:hAnsi="Rockwell" w:cs="Arial"/>
          <w:b/>
          <w:lang w:val="es-AR"/>
        </w:rPr>
        <w:t>PARA DIVULGACIÓN INMEDIATA: [Fecha]</w:t>
      </w:r>
      <w:commentRangeEnd w:id="1"/>
      <w:r w:rsidR="00C066C5" w:rsidRPr="00BC671A">
        <w:rPr>
          <w:rStyle w:val="CommentReference"/>
          <w:rFonts w:ascii="Rockwell" w:hAnsi="Rockwell"/>
        </w:rPr>
        <w:commentReference w:id="1"/>
      </w:r>
      <w:r w:rsidRPr="008D5143">
        <w:rPr>
          <w:rFonts w:ascii="Rockwell" w:hAnsi="Rockwell"/>
          <w:b/>
          <w:lang w:val="es-US"/>
        </w:rPr>
        <w:t xml:space="preserve"> </w:t>
      </w:r>
    </w:p>
    <w:p w14:paraId="0DB1B623" w14:textId="4164889D" w:rsidR="006C5ACC" w:rsidRPr="008D5143" w:rsidRDefault="006C5ACC" w:rsidP="006C5ACC">
      <w:pPr>
        <w:pStyle w:val="NoSpacing"/>
        <w:rPr>
          <w:rFonts w:ascii="Rockwell" w:hAnsi="Rockwell"/>
          <w:b/>
          <w:lang w:val="es-US"/>
        </w:rPr>
      </w:pPr>
      <w:commentRangeStart w:id="2"/>
      <w:r w:rsidRPr="008D5143">
        <w:rPr>
          <w:rFonts w:ascii="Rockwell" w:hAnsi="Rockwell"/>
          <w:b/>
          <w:lang w:val="es-US"/>
        </w:rPr>
        <w:t>C</w:t>
      </w:r>
      <w:r w:rsidR="00BC671A" w:rsidRPr="00BC671A">
        <w:rPr>
          <w:rFonts w:ascii="Rockwell" w:eastAsia="Arial" w:hAnsi="Rockwell" w:cs="Arial"/>
          <w:b/>
          <w:lang w:val="es-AR"/>
        </w:rPr>
        <w:t>ONTACTO: [Nombre, Número de Teléfono, Correo Electrónico</w:t>
      </w:r>
      <w:r w:rsidRPr="008D5143">
        <w:rPr>
          <w:rFonts w:ascii="Rockwell" w:hAnsi="Rockwell"/>
          <w:b/>
          <w:lang w:val="es-US"/>
        </w:rPr>
        <w:t>]</w:t>
      </w:r>
      <w:commentRangeEnd w:id="2"/>
      <w:r w:rsidR="00C066C5" w:rsidRPr="00BC671A">
        <w:rPr>
          <w:rStyle w:val="CommentReference"/>
          <w:rFonts w:ascii="Rockwell" w:hAnsi="Rockwell"/>
        </w:rPr>
        <w:commentReference w:id="2"/>
      </w:r>
    </w:p>
    <w:p w14:paraId="75A51B6D" w14:textId="77777777" w:rsidR="006C5ACC" w:rsidRPr="008D5143" w:rsidRDefault="006C5ACC" w:rsidP="006C5ACC">
      <w:pPr>
        <w:pStyle w:val="NoSpacing"/>
        <w:rPr>
          <w:rFonts w:ascii="Rockwell" w:hAnsi="Rockwell"/>
          <w:b/>
          <w:lang w:val="es-US"/>
        </w:rPr>
      </w:pPr>
    </w:p>
    <w:p w14:paraId="52290F58" w14:textId="429F79A0" w:rsidR="00BC671A" w:rsidRPr="00BC671A" w:rsidRDefault="00BC671A" w:rsidP="00BC671A">
      <w:pPr>
        <w:spacing w:after="0" w:line="240" w:lineRule="auto"/>
        <w:jc w:val="center"/>
        <w:rPr>
          <w:rFonts w:ascii="Rockwell" w:eastAsia="Arial" w:hAnsi="Rockwell" w:cs="Arial"/>
          <w:b/>
          <w:bCs/>
          <w:sz w:val="28"/>
          <w:szCs w:val="28"/>
          <w:lang w:val="es-AR"/>
        </w:rPr>
      </w:pPr>
      <w:bookmarkStart w:id="3" w:name="_Hlk105406371"/>
      <w:bookmarkEnd w:id="0"/>
      <w:r w:rsidRPr="00BC671A">
        <w:rPr>
          <w:rFonts w:ascii="Rockwell" w:eastAsia="Arial" w:hAnsi="Rockwell" w:cs="Arial"/>
          <w:b/>
          <w:bCs/>
          <w:sz w:val="28"/>
          <w:szCs w:val="28"/>
          <w:lang w:val="es-AR"/>
        </w:rPr>
        <w:t xml:space="preserve">Octubre es el Mes Nacional de la Seguridad Peatonal: </w:t>
      </w:r>
      <w:r w:rsidR="00024F2B">
        <w:rPr>
          <w:rFonts w:ascii="Rockwell" w:eastAsia="Arial" w:hAnsi="Rockwell" w:cs="Arial"/>
          <w:b/>
          <w:bCs/>
          <w:sz w:val="28"/>
          <w:szCs w:val="28"/>
          <w:lang w:val="es-AR"/>
        </w:rPr>
        <w:br/>
      </w:r>
      <w:r w:rsidRPr="00BC671A">
        <w:rPr>
          <w:rFonts w:ascii="Rockwell" w:eastAsia="Arial" w:hAnsi="Rockwell" w:cs="Arial"/>
          <w:b/>
          <w:bCs/>
          <w:sz w:val="28"/>
          <w:szCs w:val="28"/>
          <w:lang w:val="es-AR"/>
        </w:rPr>
        <w:t>Conductores más Seguros Salvan Vidas</w:t>
      </w:r>
    </w:p>
    <w:p w14:paraId="3F5BB60C" w14:textId="77777777" w:rsidR="0034290D" w:rsidRPr="008D5143" w:rsidRDefault="0034290D" w:rsidP="00C931DC">
      <w:pPr>
        <w:pStyle w:val="NoSpacing"/>
        <w:rPr>
          <w:b/>
          <w:lang w:val="es-US"/>
        </w:rPr>
      </w:pPr>
    </w:p>
    <w:p w14:paraId="0B4FADB5" w14:textId="142B23CC" w:rsidR="001C3C04" w:rsidRPr="008D5143" w:rsidRDefault="006C5ACC" w:rsidP="001C3C04">
      <w:pPr>
        <w:rPr>
          <w:lang w:val="es-US"/>
        </w:rPr>
      </w:pPr>
      <w:r w:rsidRPr="008D5143">
        <w:rPr>
          <w:b/>
          <w:lang w:val="es-US"/>
        </w:rPr>
        <w:t>[</w:t>
      </w:r>
      <w:r w:rsidR="00BC671A" w:rsidRPr="008D5143">
        <w:rPr>
          <w:b/>
          <w:lang w:val="es-US"/>
        </w:rPr>
        <w:t>Ciudad, Estado</w:t>
      </w:r>
      <w:r w:rsidRPr="008D5143">
        <w:rPr>
          <w:b/>
          <w:lang w:val="es-US"/>
        </w:rPr>
        <w:t xml:space="preserve">] </w:t>
      </w:r>
      <w:r w:rsidRPr="008D5143">
        <w:rPr>
          <w:lang w:val="es-US"/>
        </w:rPr>
        <w:t xml:space="preserve">— </w:t>
      </w:r>
      <w:r w:rsidR="00024F2B" w:rsidRPr="00685167">
        <w:rPr>
          <w:rFonts w:ascii="Arial" w:eastAsia="Arial" w:hAnsi="Arial" w:cs="Arial"/>
          <w:lang w:val="es-419"/>
        </w:rPr>
        <w:t>Octubre es e</w:t>
      </w:r>
      <w:r w:rsidR="00024F2B">
        <w:rPr>
          <w:rFonts w:ascii="Arial" w:eastAsia="Arial" w:hAnsi="Arial" w:cs="Arial"/>
          <w:lang w:val="es-419"/>
        </w:rPr>
        <w:t xml:space="preserve">l Mes Nacional de la Seguridad Peatonal. Para celebrar este mes de concientización sobre la seguridad de los peatones, </w:t>
      </w:r>
      <w:r w:rsidR="00024F2B">
        <w:rPr>
          <w:rFonts w:ascii="Arial" w:eastAsia="Arial" w:hAnsi="Arial" w:cs="Arial"/>
          <w:bCs/>
          <w:lang w:val="es-US"/>
        </w:rPr>
        <w:t>l</w:t>
      </w:r>
      <w:r w:rsidR="00024F2B" w:rsidRPr="00DE46AC">
        <w:rPr>
          <w:rFonts w:ascii="Arial" w:eastAsia="Arial" w:hAnsi="Arial" w:cs="Arial"/>
          <w:lang w:val="es-US"/>
        </w:rPr>
        <w:t>a Administración Nacional de Seguridad del Tráfico en las Carreteras (NHTSA) del Departamento de Transporte de los Estados Unidos</w:t>
      </w:r>
      <w:r w:rsidR="00024F2B">
        <w:rPr>
          <w:rFonts w:ascii="Arial" w:eastAsia="Arial" w:hAnsi="Arial" w:cs="Arial"/>
          <w:lang w:val="es-US"/>
        </w:rPr>
        <w:t xml:space="preserve"> </w:t>
      </w:r>
      <w:commentRangeStart w:id="4"/>
      <w:r w:rsidR="00024F2B" w:rsidRPr="00DE46AC">
        <w:rPr>
          <w:rFonts w:ascii="Arial" w:eastAsia="Arial" w:hAnsi="Arial" w:cs="Arial"/>
          <w:lang w:val="es-US"/>
        </w:rPr>
        <w:t>llama a los conductores</w:t>
      </w:r>
      <w:commentRangeEnd w:id="4"/>
      <w:r w:rsidR="00024F2B">
        <w:rPr>
          <w:rStyle w:val="CommentReference"/>
        </w:rPr>
        <w:commentReference w:id="4"/>
      </w:r>
      <w:r w:rsidR="00024F2B" w:rsidRPr="00DE46AC">
        <w:rPr>
          <w:rFonts w:ascii="Arial" w:eastAsia="Arial" w:hAnsi="Arial" w:cs="Arial"/>
          <w:lang w:val="es-US"/>
        </w:rPr>
        <w:t xml:space="preserve"> a que</w:t>
      </w:r>
      <w:r w:rsidR="00024F2B">
        <w:rPr>
          <w:rFonts w:ascii="Arial" w:eastAsia="Arial" w:hAnsi="Arial" w:cs="Arial"/>
          <w:lang w:val="es-US"/>
        </w:rPr>
        <w:t xml:space="preserve"> </w:t>
      </w:r>
      <w:r w:rsidR="00024F2B" w:rsidRPr="00DE46AC">
        <w:rPr>
          <w:rFonts w:ascii="Arial" w:eastAsia="Arial" w:hAnsi="Arial" w:cs="Arial"/>
          <w:lang w:val="es-US"/>
        </w:rPr>
        <w:t>reduzcan su velocidad y estén pendientes de los</w:t>
      </w:r>
      <w:r w:rsidR="00024F2B">
        <w:rPr>
          <w:rFonts w:ascii="Arial" w:eastAsia="Arial" w:hAnsi="Arial" w:cs="Arial"/>
          <w:lang w:val="es-US"/>
        </w:rPr>
        <w:t xml:space="preserve"> peatones. Caminar </w:t>
      </w:r>
      <w:r w:rsidR="00024F2B" w:rsidRPr="00DE46AC">
        <w:rPr>
          <w:rFonts w:ascii="Arial" w:eastAsia="Arial" w:hAnsi="Arial" w:cs="Arial"/>
          <w:lang w:val="es-US"/>
        </w:rPr>
        <w:t>siempre debe</w:t>
      </w:r>
      <w:r w:rsidR="00024F2B">
        <w:rPr>
          <w:rFonts w:ascii="Arial" w:eastAsia="Arial" w:hAnsi="Arial" w:cs="Arial"/>
          <w:lang w:val="es-US"/>
        </w:rPr>
        <w:t xml:space="preserve"> ser una opción fácil y segura para ir de un lado a otro en cualquier comunidad.</w:t>
      </w:r>
      <w:r w:rsidR="001C3C04" w:rsidRPr="008D5143">
        <w:rPr>
          <w:lang w:val="es-US"/>
        </w:rPr>
        <w:t xml:space="preserve"> </w:t>
      </w:r>
    </w:p>
    <w:p w14:paraId="73432EDF" w14:textId="56091589" w:rsidR="00613716" w:rsidRPr="008D5143" w:rsidRDefault="00024F2B" w:rsidP="001C3C04">
      <w:pPr>
        <w:rPr>
          <w:lang w:val="es-US"/>
        </w:rPr>
      </w:pPr>
      <w:commentRangeStart w:id="5"/>
      <w:r>
        <w:rPr>
          <w:rFonts w:ascii="Arial" w:eastAsia="Arial" w:hAnsi="Arial" w:cs="Arial"/>
          <w:lang w:val="es-US"/>
        </w:rPr>
        <w:t>Desafortunadamente</w:t>
      </w:r>
      <w:r w:rsidR="00613716" w:rsidRPr="008D5143">
        <w:rPr>
          <w:lang w:val="es-US"/>
        </w:rPr>
        <w:t>,</w:t>
      </w:r>
      <w:r w:rsidRPr="00024F2B">
        <w:rPr>
          <w:rFonts w:ascii="Arial" w:eastAsia="Arial" w:hAnsi="Arial" w:cs="Arial"/>
          <w:lang w:val="es-US"/>
        </w:rPr>
        <w:t xml:space="preserve"> </w:t>
      </w:r>
      <w:r>
        <w:rPr>
          <w:rFonts w:ascii="Arial" w:eastAsia="Arial" w:hAnsi="Arial" w:cs="Arial"/>
          <w:lang w:val="es-US"/>
        </w:rPr>
        <w:t>en 2022, 7,522 peatones murieron en choques de tráfico, un aumento del 0.7% en comparación con las 7,470 fatalidades de peatones en 2021. Es el número de muertes de peatones más alto desde 1981, año en el que 7,837 peatones murieron en choques de tráfico. Se estima que en 2022 hubo 67,336 peatones que sufrieron lesiones en choques de tráfico, lo que representa un aumento del 11% en comparación con los 60,579 peatones lesionados en 2021. En promedio, en 2022, cada 70 minutos murió un peatón y cada 8 minutos otro peatón sufrió una lesión en un choque de tráfico. De hecho, los peatones representaron el 18% de las fatalidades en choques de tráfico y el 3% de las personas lesionadas en choques de tráfico en</w:t>
      </w:r>
      <w:r w:rsidR="00F30022" w:rsidRPr="008D5143">
        <w:rPr>
          <w:lang w:val="es-US"/>
        </w:rPr>
        <w:t xml:space="preserve"> 2022</w:t>
      </w:r>
      <w:r w:rsidR="00613716" w:rsidRPr="008D5143">
        <w:rPr>
          <w:lang w:val="es-US"/>
        </w:rPr>
        <w:t>.</w:t>
      </w:r>
      <w:commentRangeEnd w:id="5"/>
      <w:r w:rsidR="00613716">
        <w:rPr>
          <w:rStyle w:val="CommentReference"/>
        </w:rPr>
        <w:commentReference w:id="5"/>
      </w:r>
    </w:p>
    <w:p w14:paraId="63DB8F31" w14:textId="178C3C4A" w:rsidR="00961B5A" w:rsidRPr="008D5143" w:rsidRDefault="00024F2B" w:rsidP="006E497D">
      <w:pPr>
        <w:rPr>
          <w:lang w:val="es-US"/>
        </w:rPr>
      </w:pPr>
      <w:r>
        <w:rPr>
          <w:rFonts w:ascii="Arial" w:eastAsia="Arial" w:hAnsi="Arial" w:cs="Arial"/>
          <w:lang w:val="es-US"/>
        </w:rPr>
        <w:t>Los beneficios personales, físicos y ambientales de caminar pueden resultar en calles más seguras, saludables y limpias. Caminar también puede mejorar las economías locales y los lazos sociales y comunitarios, lo que puede resultar en espacios más dinámicos, resilientes y habitables</w:t>
      </w:r>
      <w:r w:rsidR="00906A82" w:rsidRPr="008D5143">
        <w:rPr>
          <w:lang w:val="es-US"/>
        </w:rPr>
        <w:t>.</w:t>
      </w:r>
    </w:p>
    <w:p w14:paraId="24A61165" w14:textId="4EDBD865" w:rsidR="006E497D" w:rsidRPr="008D5143" w:rsidRDefault="00024F2B" w:rsidP="006E497D">
      <w:pPr>
        <w:rPr>
          <w:lang w:val="es-US"/>
        </w:rPr>
      </w:pPr>
      <w:r>
        <w:rPr>
          <w:rFonts w:ascii="Arial" w:eastAsia="Arial" w:hAnsi="Arial" w:cs="Arial"/>
          <w:lang w:val="es-US"/>
        </w:rPr>
        <w:t xml:space="preserve">Para muchos estadounidenses, Halloween es el momento más destacable de octubre. Los conductores deben ser conscientes de que en la noche de Halloween probablemente habrá más peatones en las carreteras y en lugares inesperados. Habrá familias en busca de caramelos con niños pequeños, que pueden no estar conscientes del tráfico que los rodea y </w:t>
      </w:r>
      <w:r w:rsidRPr="00145641">
        <w:rPr>
          <w:rFonts w:ascii="Arial" w:eastAsia="Arial" w:hAnsi="Arial" w:cs="Arial"/>
          <w:lang w:val="es-US"/>
        </w:rPr>
        <w:t>correr rápidamente hacia la calle</w:t>
      </w:r>
      <w:r>
        <w:rPr>
          <w:rFonts w:ascii="Arial" w:eastAsia="Arial" w:hAnsi="Arial" w:cs="Arial"/>
          <w:lang w:val="es-US"/>
        </w:rPr>
        <w:t xml:space="preserve"> </w:t>
      </w:r>
      <w:r w:rsidRPr="00145641">
        <w:rPr>
          <w:rFonts w:ascii="Arial" w:eastAsia="Arial" w:hAnsi="Arial" w:cs="Arial"/>
          <w:lang w:val="es-US"/>
        </w:rPr>
        <w:t>sin mirar en todas direcciones antes de cruzar.</w:t>
      </w:r>
      <w:r>
        <w:rPr>
          <w:rFonts w:ascii="Arial" w:eastAsia="Arial" w:hAnsi="Arial" w:cs="Arial"/>
          <w:lang w:val="es-US"/>
        </w:rPr>
        <w:t xml:space="preserve"> Recuerda: reducir la velocidad salva vidas. NHTSA insta a las comunidades locales a programar eventos de seguridad y mensajes correspondientes a la importancia del uso seguro de las carreteras al manejar alrededor de peatones</w:t>
      </w:r>
      <w:r w:rsidR="006E497D" w:rsidRPr="008D5143">
        <w:rPr>
          <w:lang w:val="es-US"/>
        </w:rPr>
        <w:t>.</w:t>
      </w:r>
    </w:p>
    <w:p w14:paraId="60743E4C" w14:textId="358C0D19" w:rsidR="0052755B" w:rsidRPr="008D5143" w:rsidRDefault="00024F2B" w:rsidP="001C3C04">
      <w:pPr>
        <w:rPr>
          <w:lang w:val="es-US"/>
        </w:rPr>
      </w:pPr>
      <w:r>
        <w:rPr>
          <w:rFonts w:ascii="Arial" w:eastAsia="Arial" w:hAnsi="Arial" w:cs="Arial"/>
          <w:lang w:val="es-US"/>
        </w:rPr>
        <w:t xml:space="preserve">Mantener las carreteras seguras es responsabilidad de todos. NHTSA llama a las comunidades a adoptar el </w:t>
      </w:r>
      <w:r w:rsidR="00000000">
        <w:fldChar w:fldCharType="begin"/>
      </w:r>
      <w:r w:rsidR="00000000" w:rsidRPr="001C38AF">
        <w:rPr>
          <w:lang w:val="es-419"/>
        </w:rPr>
        <w:instrText>HYPERLINK "https://www.transportation.gov/NRSS/SafeSystem"</w:instrText>
      </w:r>
      <w:r w:rsidR="00000000">
        <w:fldChar w:fldCharType="separate"/>
      </w:r>
      <w:proofErr w:type="spellStart"/>
      <w:r w:rsidRPr="000D5206">
        <w:rPr>
          <w:rStyle w:val="Hyperlink"/>
          <w:rFonts w:ascii="Arial" w:eastAsia="Arial" w:hAnsi="Arial" w:cs="Arial"/>
          <w:lang w:val="es-419"/>
        </w:rPr>
        <w:t>Safe</w:t>
      </w:r>
      <w:proofErr w:type="spellEnd"/>
      <w:r w:rsidRPr="000D5206">
        <w:rPr>
          <w:rStyle w:val="Hyperlink"/>
          <w:rFonts w:ascii="Arial" w:eastAsia="Arial" w:hAnsi="Arial" w:cs="Arial"/>
          <w:lang w:val="es-419"/>
        </w:rPr>
        <w:t xml:space="preserve"> </w:t>
      </w:r>
      <w:proofErr w:type="spellStart"/>
      <w:r w:rsidRPr="000D5206">
        <w:rPr>
          <w:rStyle w:val="Hyperlink"/>
          <w:rFonts w:ascii="Arial" w:eastAsia="Arial" w:hAnsi="Arial" w:cs="Arial"/>
          <w:lang w:val="es-419"/>
        </w:rPr>
        <w:t>System</w:t>
      </w:r>
      <w:proofErr w:type="spellEnd"/>
      <w:r w:rsidRPr="000D5206">
        <w:rPr>
          <w:rStyle w:val="Hyperlink"/>
          <w:rFonts w:ascii="Arial" w:eastAsia="Arial" w:hAnsi="Arial" w:cs="Arial"/>
          <w:lang w:val="es-419"/>
        </w:rPr>
        <w:t xml:space="preserve"> </w:t>
      </w:r>
      <w:proofErr w:type="spellStart"/>
      <w:r w:rsidRPr="000D5206">
        <w:rPr>
          <w:rStyle w:val="Hyperlink"/>
          <w:rFonts w:ascii="Arial" w:eastAsia="Arial" w:hAnsi="Arial" w:cs="Arial"/>
          <w:lang w:val="es-419"/>
        </w:rPr>
        <w:t>Approach</w:t>
      </w:r>
      <w:proofErr w:type="spellEnd"/>
      <w:r w:rsidR="00000000">
        <w:rPr>
          <w:rStyle w:val="Hyperlink"/>
          <w:rFonts w:ascii="Arial" w:eastAsia="Arial" w:hAnsi="Arial" w:cs="Arial"/>
          <w:lang w:val="es-419"/>
        </w:rPr>
        <w:fldChar w:fldCharType="end"/>
      </w:r>
      <w:r w:rsidRPr="000D5206">
        <w:rPr>
          <w:rFonts w:ascii="Arial" w:eastAsia="Arial" w:hAnsi="Arial" w:cs="Arial"/>
          <w:lang w:val="es-419"/>
        </w:rPr>
        <w:t>,</w:t>
      </w:r>
      <w:r>
        <w:rPr>
          <w:rFonts w:ascii="Arial" w:eastAsia="Arial" w:hAnsi="Arial" w:cs="Arial"/>
          <w:lang w:val="es-419"/>
        </w:rPr>
        <w:t xml:space="preserve"> que es un plan integral que ayuda a prevenir choques y minimiza las lesiones de </w:t>
      </w:r>
      <w:proofErr w:type="spellStart"/>
      <w:r>
        <w:rPr>
          <w:rFonts w:ascii="Arial" w:eastAsia="Arial" w:hAnsi="Arial" w:cs="Arial"/>
          <w:lang w:val="es-419"/>
        </w:rPr>
        <w:t>laspersonas</w:t>
      </w:r>
      <w:proofErr w:type="spellEnd"/>
      <w:r>
        <w:rPr>
          <w:rFonts w:ascii="Arial" w:eastAsia="Arial" w:hAnsi="Arial" w:cs="Arial"/>
          <w:lang w:val="es-419"/>
        </w:rPr>
        <w:t xml:space="preserve"> involucradas en choques cuando ocurren. Aunque el objetivo final, es tratar de volver las comunidades más seguras para todos, este plan tiene cinco objetivos específicos y estrategias para alcanzarlos</w:t>
      </w:r>
      <w:r w:rsidR="0052755B" w:rsidRPr="008D5143">
        <w:rPr>
          <w:lang w:val="es-US"/>
        </w:rPr>
        <w:t>:</w:t>
      </w:r>
    </w:p>
    <w:p w14:paraId="6D1A654F" w14:textId="0DF45913" w:rsidR="0052755B" w:rsidRPr="008D5143" w:rsidRDefault="00024F2B" w:rsidP="0052755B">
      <w:pPr>
        <w:pStyle w:val="ListParagraph"/>
        <w:numPr>
          <w:ilvl w:val="0"/>
          <w:numId w:val="5"/>
        </w:numPr>
        <w:rPr>
          <w:lang w:val="es-US"/>
        </w:rPr>
      </w:pPr>
      <w:r w:rsidRPr="00FA1193">
        <w:rPr>
          <w:rFonts w:ascii="Arial" w:eastAsia="Arial" w:hAnsi="Arial" w:cs="Arial"/>
          <w:b/>
          <w:bCs/>
          <w:lang w:val="es-419"/>
        </w:rPr>
        <w:t xml:space="preserve">Personas </w:t>
      </w:r>
      <w:r>
        <w:rPr>
          <w:rFonts w:ascii="Arial" w:eastAsia="Arial" w:hAnsi="Arial" w:cs="Arial"/>
          <w:b/>
          <w:bCs/>
          <w:lang w:val="es-419"/>
        </w:rPr>
        <w:t>m</w:t>
      </w:r>
      <w:r w:rsidRPr="00FA1193">
        <w:rPr>
          <w:rFonts w:ascii="Arial" w:eastAsia="Arial" w:hAnsi="Arial" w:cs="Arial"/>
          <w:b/>
          <w:bCs/>
          <w:lang w:val="es-419"/>
        </w:rPr>
        <w:t xml:space="preserve">ás Seguras: </w:t>
      </w:r>
      <w:r w:rsidRPr="00FA1193">
        <w:rPr>
          <w:rFonts w:ascii="Arial" w:eastAsia="Arial" w:hAnsi="Arial" w:cs="Arial"/>
          <w:lang w:val="es-419"/>
        </w:rPr>
        <w:t>promover</w:t>
      </w:r>
      <w:r w:rsidRPr="00FA1193">
        <w:rPr>
          <w:rFonts w:ascii="Arial" w:eastAsia="Arial" w:hAnsi="Arial" w:cs="Arial"/>
          <w:b/>
          <w:bCs/>
          <w:lang w:val="es-419"/>
        </w:rPr>
        <w:t xml:space="preserve"> </w:t>
      </w:r>
      <w:r w:rsidRPr="00FA1193">
        <w:rPr>
          <w:rFonts w:ascii="Arial" w:eastAsia="Arial" w:hAnsi="Arial" w:cs="Arial"/>
          <w:lang w:val="es-419"/>
        </w:rPr>
        <w:t xml:space="preserve">la conducción segura y responsable entre </w:t>
      </w:r>
      <w:r>
        <w:rPr>
          <w:rFonts w:ascii="Arial" w:eastAsia="Arial" w:hAnsi="Arial" w:cs="Arial"/>
          <w:lang w:val="es-419"/>
        </w:rPr>
        <w:t>los usuarios de</w:t>
      </w:r>
      <w:r w:rsidRPr="00FA1193">
        <w:rPr>
          <w:rFonts w:ascii="Arial" w:eastAsia="Arial" w:hAnsi="Arial" w:cs="Arial"/>
          <w:lang w:val="es-419"/>
        </w:rPr>
        <w:t xml:space="preserve"> las carreteras, y crear las condiciones para priorizar </w:t>
      </w:r>
      <w:r>
        <w:rPr>
          <w:rFonts w:ascii="Arial" w:eastAsia="Arial" w:hAnsi="Arial" w:cs="Arial"/>
          <w:lang w:val="es-419"/>
        </w:rPr>
        <w:t xml:space="preserve">su </w:t>
      </w:r>
      <w:r w:rsidRPr="00FA1193">
        <w:rPr>
          <w:rFonts w:ascii="Arial" w:eastAsia="Arial" w:hAnsi="Arial" w:cs="Arial"/>
          <w:lang w:val="es-419"/>
        </w:rPr>
        <w:t>capacidad de llegar a su destino</w:t>
      </w:r>
      <w:r>
        <w:rPr>
          <w:rFonts w:ascii="Arial" w:eastAsia="Arial" w:hAnsi="Arial" w:cs="Arial"/>
          <w:lang w:val="es-419"/>
        </w:rPr>
        <w:t xml:space="preserve"> de manera segura</w:t>
      </w:r>
      <w:r w:rsidR="0052755B" w:rsidRPr="008D5143">
        <w:rPr>
          <w:lang w:val="es-US"/>
        </w:rPr>
        <w:t>.</w:t>
      </w:r>
    </w:p>
    <w:p w14:paraId="02F63015" w14:textId="295B4B7A" w:rsidR="00DC780D" w:rsidRPr="008D5143" w:rsidRDefault="00024F2B" w:rsidP="00DC780D">
      <w:pPr>
        <w:pStyle w:val="ListParagraph"/>
        <w:numPr>
          <w:ilvl w:val="0"/>
          <w:numId w:val="5"/>
        </w:numPr>
        <w:rPr>
          <w:lang w:val="es-US"/>
        </w:rPr>
      </w:pPr>
      <w:r w:rsidRPr="00FA1193">
        <w:rPr>
          <w:rFonts w:ascii="Arial" w:eastAsia="Arial" w:hAnsi="Arial" w:cs="Arial"/>
          <w:b/>
          <w:bCs/>
          <w:lang w:val="es-419"/>
        </w:rPr>
        <w:lastRenderedPageBreak/>
        <w:t xml:space="preserve">Velocidades </w:t>
      </w:r>
      <w:r>
        <w:rPr>
          <w:rFonts w:ascii="Arial" w:eastAsia="Arial" w:hAnsi="Arial" w:cs="Arial"/>
          <w:b/>
          <w:bCs/>
          <w:lang w:val="es-419"/>
        </w:rPr>
        <w:t>m</w:t>
      </w:r>
      <w:r w:rsidRPr="00FA1193">
        <w:rPr>
          <w:rFonts w:ascii="Arial" w:eastAsia="Arial" w:hAnsi="Arial" w:cs="Arial"/>
          <w:b/>
          <w:bCs/>
          <w:lang w:val="es-419"/>
        </w:rPr>
        <w:t xml:space="preserve">ás Seguras: </w:t>
      </w:r>
      <w:r w:rsidRPr="00FA1193">
        <w:rPr>
          <w:rFonts w:ascii="Arial" w:eastAsia="Arial" w:hAnsi="Arial" w:cs="Arial"/>
          <w:lang w:val="es-419"/>
        </w:rPr>
        <w:t xml:space="preserve">promover velocidades más seguras en todos los entornos </w:t>
      </w:r>
      <w:r>
        <w:rPr>
          <w:rFonts w:ascii="Arial" w:eastAsia="Arial" w:hAnsi="Arial" w:cs="Arial"/>
          <w:lang w:val="es-419"/>
        </w:rPr>
        <w:t>de carreteras</w:t>
      </w:r>
      <w:r w:rsidRPr="00FA1193">
        <w:rPr>
          <w:rFonts w:ascii="Arial" w:eastAsia="Arial" w:hAnsi="Arial" w:cs="Arial"/>
          <w:lang w:val="es-419"/>
        </w:rPr>
        <w:t xml:space="preserve"> a través de una combinación de diseños viales cuidadosamente pensados, equitativos y a</w:t>
      </w:r>
      <w:r>
        <w:rPr>
          <w:rFonts w:ascii="Arial" w:eastAsia="Arial" w:hAnsi="Arial" w:cs="Arial"/>
          <w:lang w:val="es-419"/>
        </w:rPr>
        <w:t xml:space="preserve">justados al </w:t>
      </w:r>
      <w:r w:rsidRPr="00FA1193">
        <w:rPr>
          <w:rFonts w:ascii="Arial" w:eastAsia="Arial" w:hAnsi="Arial" w:cs="Arial"/>
          <w:lang w:val="es-419"/>
        </w:rPr>
        <w:t>contexto, establecimiento de límites de velocidad</w:t>
      </w:r>
      <w:r>
        <w:rPr>
          <w:rFonts w:ascii="Arial" w:eastAsia="Arial" w:hAnsi="Arial" w:cs="Arial"/>
          <w:lang w:val="es-419"/>
        </w:rPr>
        <w:t xml:space="preserve"> apropiados</w:t>
      </w:r>
      <w:r w:rsidRPr="00FA1193">
        <w:rPr>
          <w:rFonts w:ascii="Arial" w:eastAsia="Arial" w:hAnsi="Arial" w:cs="Arial"/>
          <w:lang w:val="es-419"/>
        </w:rPr>
        <w:t xml:space="preserve">, educación dirigida, campañas de </w:t>
      </w:r>
      <w:r>
        <w:rPr>
          <w:rFonts w:ascii="Arial" w:eastAsia="Arial" w:hAnsi="Arial" w:cs="Arial"/>
          <w:lang w:val="es-419"/>
        </w:rPr>
        <w:t>difusión</w:t>
      </w:r>
      <w:r w:rsidRPr="00FA1193">
        <w:rPr>
          <w:rFonts w:ascii="Arial" w:eastAsia="Arial" w:hAnsi="Arial" w:cs="Arial"/>
          <w:lang w:val="es-419"/>
        </w:rPr>
        <w:t xml:space="preserve"> y </w:t>
      </w:r>
      <w:r>
        <w:rPr>
          <w:rFonts w:ascii="Arial" w:eastAsia="Arial" w:hAnsi="Arial" w:cs="Arial"/>
          <w:lang w:val="es-419"/>
        </w:rPr>
        <w:t>medidas de cumplimiento</w:t>
      </w:r>
      <w:r w:rsidRPr="00FA1193">
        <w:rPr>
          <w:rFonts w:ascii="Arial" w:eastAsia="Arial" w:hAnsi="Arial" w:cs="Arial"/>
          <w:lang w:val="es-419"/>
        </w:rPr>
        <w:t xml:space="preserve"> de las leyes de tráfico</w:t>
      </w:r>
      <w:r w:rsidR="00DC780D" w:rsidRPr="008D5143">
        <w:rPr>
          <w:lang w:val="es-US"/>
        </w:rPr>
        <w:t>.</w:t>
      </w:r>
    </w:p>
    <w:p w14:paraId="399F44FC" w14:textId="13BAD99C" w:rsidR="00DC780D" w:rsidRPr="008D5143" w:rsidRDefault="00024F2B" w:rsidP="00DC780D">
      <w:pPr>
        <w:pStyle w:val="ListParagraph"/>
        <w:numPr>
          <w:ilvl w:val="0"/>
          <w:numId w:val="5"/>
        </w:numPr>
        <w:rPr>
          <w:lang w:val="es-US"/>
        </w:rPr>
      </w:pPr>
      <w:r w:rsidRPr="00FA1193">
        <w:rPr>
          <w:rFonts w:ascii="Arial" w:eastAsia="Arial" w:hAnsi="Arial" w:cs="Arial"/>
          <w:b/>
          <w:bCs/>
          <w:lang w:val="es-419"/>
        </w:rPr>
        <w:t xml:space="preserve">Carreteras </w:t>
      </w:r>
      <w:r>
        <w:rPr>
          <w:rFonts w:ascii="Arial" w:eastAsia="Arial" w:hAnsi="Arial" w:cs="Arial"/>
          <w:b/>
          <w:bCs/>
          <w:lang w:val="es-419"/>
        </w:rPr>
        <w:t>m</w:t>
      </w:r>
      <w:r w:rsidRPr="00FA1193">
        <w:rPr>
          <w:rFonts w:ascii="Arial" w:eastAsia="Arial" w:hAnsi="Arial" w:cs="Arial"/>
          <w:b/>
          <w:bCs/>
          <w:lang w:val="es-419"/>
        </w:rPr>
        <w:t xml:space="preserve">ás Seguras: </w:t>
      </w:r>
      <w:r>
        <w:rPr>
          <w:rFonts w:ascii="Arial" w:eastAsia="Arial" w:hAnsi="Arial" w:cs="Arial"/>
          <w:lang w:val="es-419"/>
        </w:rPr>
        <w:t>d</w:t>
      </w:r>
      <w:r w:rsidRPr="00FA1193">
        <w:rPr>
          <w:rFonts w:ascii="Arial" w:eastAsia="Arial" w:hAnsi="Arial" w:cs="Arial"/>
          <w:lang w:val="es-419"/>
        </w:rPr>
        <w:t>iseñar entornos de carreteras con el objetivo de mitigar los errores humanos y</w:t>
      </w:r>
      <w:r>
        <w:rPr>
          <w:rFonts w:ascii="Arial" w:eastAsia="Arial" w:hAnsi="Arial" w:cs="Arial"/>
          <w:lang w:val="es-419"/>
        </w:rPr>
        <w:t xml:space="preserve"> </w:t>
      </w:r>
      <w:bookmarkStart w:id="6" w:name="_Hlk177044997"/>
      <w:r>
        <w:rPr>
          <w:rFonts w:ascii="Arial" w:eastAsia="Arial" w:hAnsi="Arial" w:cs="Arial"/>
          <w:lang w:val="es-419"/>
        </w:rPr>
        <w:t xml:space="preserve">limitar la probabilidad de lesiones a </w:t>
      </w:r>
      <w:r w:rsidRPr="00FA1193">
        <w:rPr>
          <w:rFonts w:ascii="Arial" w:eastAsia="Arial" w:hAnsi="Arial" w:cs="Arial"/>
          <w:lang w:val="es-419"/>
        </w:rPr>
        <w:t>nivel</w:t>
      </w:r>
      <w:r>
        <w:rPr>
          <w:rFonts w:ascii="Arial" w:eastAsia="Arial" w:hAnsi="Arial" w:cs="Arial"/>
          <w:lang w:val="es-419"/>
        </w:rPr>
        <w:t>es</w:t>
      </w:r>
      <w:r w:rsidRPr="00FA1193">
        <w:rPr>
          <w:rFonts w:ascii="Arial" w:eastAsia="Arial" w:hAnsi="Arial" w:cs="Arial"/>
          <w:lang w:val="es-419"/>
        </w:rPr>
        <w:t xml:space="preserve"> </w:t>
      </w:r>
      <w:r>
        <w:rPr>
          <w:rFonts w:ascii="Arial" w:eastAsia="Arial" w:hAnsi="Arial" w:cs="Arial"/>
          <w:lang w:val="es-419"/>
        </w:rPr>
        <w:t>aceptables</w:t>
      </w:r>
      <w:bookmarkEnd w:id="6"/>
      <w:r w:rsidRPr="00FA1193">
        <w:rPr>
          <w:rFonts w:ascii="Arial" w:eastAsia="Arial" w:hAnsi="Arial" w:cs="Arial"/>
          <w:lang w:val="es-419"/>
        </w:rPr>
        <w:t>, para promover comportamientos más seguros y facilitar el desplazamiento seguro de los usuarios más vulnerables</w:t>
      </w:r>
      <w:r w:rsidR="00DC780D" w:rsidRPr="008D5143">
        <w:rPr>
          <w:lang w:val="es-US"/>
        </w:rPr>
        <w:t>.</w:t>
      </w:r>
    </w:p>
    <w:p w14:paraId="22693015" w14:textId="7E7A983C" w:rsidR="0052755B" w:rsidRPr="008D5143" w:rsidRDefault="00024F2B" w:rsidP="0052755B">
      <w:pPr>
        <w:pStyle w:val="ListParagraph"/>
        <w:numPr>
          <w:ilvl w:val="0"/>
          <w:numId w:val="5"/>
        </w:numPr>
        <w:rPr>
          <w:lang w:val="es-US"/>
        </w:rPr>
      </w:pPr>
      <w:r w:rsidRPr="00721DAA">
        <w:rPr>
          <w:rFonts w:ascii="Arial" w:eastAsia="Arial" w:hAnsi="Arial" w:cs="Arial"/>
          <w:b/>
          <w:bCs/>
          <w:lang w:val="es-419"/>
        </w:rPr>
        <w:t xml:space="preserve">Vehículos </w:t>
      </w:r>
      <w:r>
        <w:rPr>
          <w:rFonts w:ascii="Arial" w:eastAsia="Arial" w:hAnsi="Arial" w:cs="Arial"/>
          <w:b/>
          <w:bCs/>
          <w:lang w:val="es-419"/>
        </w:rPr>
        <w:t>m</w:t>
      </w:r>
      <w:r w:rsidRPr="00721DAA">
        <w:rPr>
          <w:rFonts w:ascii="Arial" w:eastAsia="Arial" w:hAnsi="Arial" w:cs="Arial"/>
          <w:b/>
          <w:bCs/>
          <w:lang w:val="es-419"/>
        </w:rPr>
        <w:t xml:space="preserve">ás Seguros: </w:t>
      </w:r>
      <w:r w:rsidRPr="00721DAA">
        <w:rPr>
          <w:rFonts w:ascii="Arial" w:eastAsia="Arial" w:hAnsi="Arial" w:cs="Arial"/>
          <w:lang w:val="es-419"/>
        </w:rPr>
        <w:t xml:space="preserve">aumentar la disponibilidad de la tecnología vehicular que ayuda a prevenir choques y reducir el impacto de los choques en los ocupantes y </w:t>
      </w:r>
      <w:r>
        <w:rPr>
          <w:rFonts w:ascii="Arial" w:eastAsia="Arial" w:hAnsi="Arial" w:cs="Arial"/>
          <w:lang w:val="es-419"/>
        </w:rPr>
        <w:t>los demás</w:t>
      </w:r>
      <w:r w:rsidRPr="00721DAA">
        <w:rPr>
          <w:rFonts w:ascii="Arial" w:eastAsia="Arial" w:hAnsi="Arial" w:cs="Arial"/>
          <w:lang w:val="es-419"/>
        </w:rPr>
        <w:t xml:space="preserve"> usuarios de</w:t>
      </w:r>
      <w:r>
        <w:rPr>
          <w:rFonts w:ascii="Arial" w:eastAsia="Arial" w:hAnsi="Arial" w:cs="Arial"/>
          <w:lang w:val="es-419"/>
        </w:rPr>
        <w:t xml:space="preserve"> las</w:t>
      </w:r>
      <w:r w:rsidRPr="00721DAA">
        <w:rPr>
          <w:rFonts w:ascii="Arial" w:eastAsia="Arial" w:hAnsi="Arial" w:cs="Arial"/>
          <w:lang w:val="es-419"/>
        </w:rPr>
        <w:t xml:space="preserve"> carreteras</w:t>
      </w:r>
      <w:r w:rsidR="0052755B" w:rsidRPr="008D5143">
        <w:rPr>
          <w:lang w:val="es-US"/>
        </w:rPr>
        <w:t>.</w:t>
      </w:r>
    </w:p>
    <w:p w14:paraId="486D0E0B" w14:textId="3A6D8CD0" w:rsidR="00C133E5" w:rsidRPr="008D5143" w:rsidRDefault="00024F2B" w:rsidP="0052755B">
      <w:pPr>
        <w:pStyle w:val="ListParagraph"/>
        <w:numPr>
          <w:ilvl w:val="0"/>
          <w:numId w:val="5"/>
        </w:numPr>
        <w:rPr>
          <w:lang w:val="es-US"/>
        </w:rPr>
      </w:pPr>
      <w:r w:rsidRPr="00721DAA">
        <w:rPr>
          <w:rFonts w:ascii="Arial" w:eastAsia="Arial" w:hAnsi="Arial" w:cs="Arial"/>
          <w:b/>
          <w:bCs/>
          <w:lang w:val="es-419"/>
        </w:rPr>
        <w:t xml:space="preserve">Atención Después de un Choque: </w:t>
      </w:r>
      <w:r w:rsidRPr="00721DAA">
        <w:rPr>
          <w:rFonts w:ascii="Arial" w:eastAsia="Arial" w:hAnsi="Arial" w:cs="Arial"/>
          <w:lang w:val="es-419"/>
        </w:rPr>
        <w:t>mejorar la capacidad de sobrevivencia de las personas en un choque a través de un acceso rápido a la atención médica de emergencia. Crear un entorno laboral más seguro para los socorristas y prevenir choques a través de prácticas de gestión de incidentes de tráfico</w:t>
      </w:r>
      <w:r w:rsidR="0052755B" w:rsidRPr="008D5143">
        <w:rPr>
          <w:lang w:val="es-US"/>
        </w:rPr>
        <w:t>.</w:t>
      </w:r>
    </w:p>
    <w:p w14:paraId="7838E8F8" w14:textId="3726280B" w:rsidR="00BB3D72" w:rsidRPr="008D5143" w:rsidRDefault="008E299B" w:rsidP="00C931DC">
      <w:pPr>
        <w:rPr>
          <w:lang w:val="es-US"/>
        </w:rPr>
      </w:pPr>
      <w:commentRangeStart w:id="7"/>
      <w:r w:rsidRPr="008D5143">
        <w:rPr>
          <w:lang w:val="es-US"/>
        </w:rPr>
        <w:t>“</w:t>
      </w:r>
      <w:r w:rsidR="00024F2B">
        <w:rPr>
          <w:rFonts w:ascii="Arial" w:eastAsia="Arial" w:hAnsi="Arial" w:cs="Arial"/>
          <w:lang w:val="es-419"/>
        </w:rPr>
        <w:t xml:space="preserve">Caminar es una de las cosas que más contribuye a tu salud mental y física, y también al medio ambiente”, dijo </w:t>
      </w:r>
      <w:r w:rsidR="00024F2B" w:rsidRPr="006C1D97">
        <w:rPr>
          <w:rFonts w:ascii="Arial" w:eastAsia="Arial" w:hAnsi="Arial" w:cs="Arial"/>
          <w:b/>
          <w:bCs/>
          <w:lang w:val="es-419"/>
        </w:rPr>
        <w:t>[</w:t>
      </w:r>
      <w:proofErr w:type="gramStart"/>
      <w:r w:rsidR="00024F2B" w:rsidRPr="00B22E30">
        <w:rPr>
          <w:rFonts w:ascii="Arial" w:eastAsia="Arial" w:hAnsi="Arial" w:cs="Arial"/>
          <w:b/>
          <w:lang w:val="es-US"/>
        </w:rPr>
        <w:t>Funcionario</w:t>
      </w:r>
      <w:proofErr w:type="gramEnd"/>
      <w:r w:rsidR="00024F2B" w:rsidRPr="00B22E30">
        <w:rPr>
          <w:rFonts w:ascii="Arial" w:eastAsia="Arial" w:hAnsi="Arial" w:cs="Arial"/>
          <w:b/>
          <w:lang w:val="es-US"/>
        </w:rPr>
        <w:t xml:space="preserve"> Local</w:t>
      </w:r>
      <w:r w:rsidR="00024F2B">
        <w:rPr>
          <w:rFonts w:ascii="Arial" w:eastAsia="Arial" w:hAnsi="Arial" w:cs="Arial"/>
          <w:b/>
          <w:lang w:val="es-US"/>
        </w:rPr>
        <w:t>]</w:t>
      </w:r>
      <w:r w:rsidR="00024F2B">
        <w:rPr>
          <w:rFonts w:ascii="Arial" w:eastAsia="Arial" w:hAnsi="Arial" w:cs="Arial"/>
          <w:bCs/>
          <w:lang w:val="es-US"/>
        </w:rPr>
        <w:t>. En [</w:t>
      </w:r>
      <w:r w:rsidR="00024F2B" w:rsidRPr="006C1D97">
        <w:rPr>
          <w:rFonts w:ascii="Arial" w:eastAsia="Arial" w:hAnsi="Arial" w:cs="Arial"/>
          <w:b/>
          <w:lang w:val="es-US"/>
        </w:rPr>
        <w:t>Comunidad]</w:t>
      </w:r>
      <w:r w:rsidR="00024F2B">
        <w:rPr>
          <w:rFonts w:ascii="Arial" w:eastAsia="Arial" w:hAnsi="Arial" w:cs="Arial"/>
          <w:bCs/>
          <w:lang w:val="es-US"/>
        </w:rPr>
        <w:t>, queremos hacer nuestra parte para asegurar que los peatones estén seguros en las aceras y al cruzar la calle;</w:t>
      </w:r>
      <w:r w:rsidR="00E61733">
        <w:rPr>
          <w:rFonts w:ascii="Arial" w:eastAsia="Arial" w:hAnsi="Arial" w:cs="Arial"/>
          <w:bCs/>
          <w:lang w:val="es-US"/>
        </w:rPr>
        <w:t xml:space="preserve"> </w:t>
      </w:r>
      <w:r w:rsidR="00024F2B">
        <w:rPr>
          <w:rFonts w:ascii="Arial" w:eastAsia="Arial" w:hAnsi="Arial" w:cs="Arial"/>
          <w:bCs/>
          <w:lang w:val="es-US"/>
        </w:rPr>
        <w:t>que en cualquier lugar que las personas caminen, anden en bicicleta o patinen, puedan hacerlo sin miedo ni estrés. Hacemos un llamado a los conductores a que estén atentos a los peatones, que reduzcan la velocidad y que tengan presentes la seguridad de los peatones en sus rutinas de conducción</w:t>
      </w:r>
      <w:r w:rsidRPr="008D5143">
        <w:rPr>
          <w:lang w:val="es-US"/>
        </w:rPr>
        <w:t xml:space="preserve">. </w:t>
      </w:r>
      <w:commentRangeEnd w:id="7"/>
      <w:r>
        <w:rPr>
          <w:rStyle w:val="CommentReference"/>
        </w:rPr>
        <w:commentReference w:id="7"/>
      </w:r>
      <w:bookmarkStart w:id="8" w:name="_Hlk170296536"/>
    </w:p>
    <w:p w14:paraId="5F41F3EF" w14:textId="28C16943" w:rsidR="00024F2B" w:rsidRDefault="00024F2B" w:rsidP="00024F2B">
      <w:pPr>
        <w:spacing w:after="0" w:line="240" w:lineRule="auto"/>
        <w:rPr>
          <w:rFonts w:ascii="Arial" w:eastAsia="Arial" w:hAnsi="Arial" w:cs="Arial"/>
          <w:bCs/>
          <w:lang w:val="es-US"/>
        </w:rPr>
      </w:pPr>
      <w:r w:rsidRPr="00A97173">
        <w:rPr>
          <w:rFonts w:ascii="Arial" w:eastAsia="Arial" w:hAnsi="Arial" w:cs="Arial"/>
          <w:lang w:val="es-US"/>
        </w:rPr>
        <w:t>Para obtener más información</w:t>
      </w:r>
      <w:r>
        <w:rPr>
          <w:rFonts w:ascii="Arial" w:eastAsia="Arial" w:hAnsi="Arial" w:cs="Arial"/>
          <w:lang w:val="es-US"/>
        </w:rPr>
        <w:t xml:space="preserve"> sobre la seguridad peatonal, visita </w:t>
      </w:r>
      <w:hyperlink r:id="rId14" w:history="1">
        <w:r>
          <w:rPr>
            <w:rStyle w:val="Hyperlink"/>
            <w:rFonts w:ascii="Arial" w:eastAsia="Arial" w:hAnsi="Arial" w:cs="Arial"/>
            <w:bCs/>
            <w:lang w:val="es-US"/>
          </w:rPr>
          <w:t>www.nhtsa.gov/es/seguridad-vial/seguridad-peatonal</w:t>
        </w:r>
      </w:hyperlink>
      <w:r>
        <w:rPr>
          <w:rFonts w:ascii="Arial" w:eastAsia="Arial" w:hAnsi="Arial" w:cs="Arial"/>
          <w:bCs/>
          <w:lang w:val="es-US"/>
        </w:rPr>
        <w:t>.</w:t>
      </w:r>
    </w:p>
    <w:bookmarkEnd w:id="8"/>
    <w:p w14:paraId="55D1755C" w14:textId="58DF5A3D" w:rsidR="00C931DC" w:rsidRPr="008D5143" w:rsidRDefault="00C931DC" w:rsidP="00C931DC">
      <w:pPr>
        <w:rPr>
          <w:lang w:val="es-US"/>
        </w:rPr>
      </w:pPr>
      <w:r w:rsidRPr="008D5143">
        <w:rPr>
          <w:lang w:val="es-US"/>
        </w:rPr>
        <w:br/>
      </w:r>
    </w:p>
    <w:p w14:paraId="1AE88C12" w14:textId="5F902B27" w:rsidR="006C5ACC" w:rsidRPr="0096182E" w:rsidRDefault="006C5ACC" w:rsidP="00C931DC">
      <w:pPr>
        <w:jc w:val="center"/>
      </w:pPr>
      <w:r>
        <w:t>###</w:t>
      </w:r>
      <w:bookmarkEnd w:id="3"/>
    </w:p>
    <w:sectPr w:rsidR="006C5ACC" w:rsidRPr="0096182E" w:rsidSect="00C066C5">
      <w:headerReference w:type="default" r:id="rId15"/>
      <w:footerReference w:type="default" r:id="rId16"/>
      <w:pgSz w:w="12240" w:h="15840"/>
      <w:pgMar w:top="1710" w:right="1440" w:bottom="72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date="2024-05-28T11:36:00Z" w:initials="A">
    <w:p w14:paraId="4AEF947E" w14:textId="77777777" w:rsidR="00C066C5" w:rsidRDefault="00C066C5">
      <w:pPr>
        <w:pStyle w:val="CommentText"/>
      </w:pPr>
      <w:r>
        <w:rPr>
          <w:rStyle w:val="CommentReference"/>
        </w:rPr>
        <w:annotationRef/>
      </w:r>
      <w:r>
        <w:t xml:space="preserve">This is a sample news release. </w:t>
      </w:r>
    </w:p>
    <w:p w14:paraId="42936F06" w14:textId="77777777" w:rsidR="00C066C5" w:rsidRDefault="00C066C5">
      <w:pPr>
        <w:pStyle w:val="CommentText"/>
      </w:pPr>
      <w:r>
        <w:t>Insert: Date</w:t>
      </w:r>
    </w:p>
  </w:comment>
  <w:comment w:id="2" w:author="Author" w:date="2024-05-28T11:36:00Z" w:initials="A">
    <w:p w14:paraId="63832A67" w14:textId="77777777" w:rsidR="00C066C5" w:rsidRDefault="00C066C5">
      <w:pPr>
        <w:pStyle w:val="CommentText"/>
      </w:pPr>
      <w:r>
        <w:rPr>
          <w:rStyle w:val="CommentReference"/>
        </w:rPr>
        <w:annotationRef/>
      </w:r>
      <w:r>
        <w:t>Insert: Contact info</w:t>
      </w:r>
    </w:p>
  </w:comment>
  <w:comment w:id="4" w:author="Author" w:date="2024-09-12T13:48:00Z" w:initials="A">
    <w:p w14:paraId="14E57C02" w14:textId="77777777" w:rsidR="001C38AF" w:rsidRDefault="00024F2B" w:rsidP="00F267A7">
      <w:pPr>
        <w:pStyle w:val="CommentText"/>
      </w:pPr>
      <w:r>
        <w:rPr>
          <w:rStyle w:val="CommentReference"/>
        </w:rPr>
        <w:annotationRef/>
      </w:r>
      <w:r w:rsidR="001C38AF">
        <w:rPr>
          <w:color w:val="000000"/>
        </w:rPr>
        <w:t>Option:</w:t>
      </w:r>
      <w:r w:rsidR="001C38AF">
        <w:t xml:space="preserve"> If using this news release as part of National Pedestrian Safety Month, consi</w:t>
      </w:r>
      <w:r w:rsidR="001C38AF">
        <w:rPr>
          <w:color w:val="000000"/>
        </w:rPr>
        <w:t xml:space="preserve">der adding: </w:t>
      </w:r>
      <w:r w:rsidR="001C38AF">
        <w:t xml:space="preserve"> Aunque la seguridad peatonal es importante durante todo el año, el </w:t>
      </w:r>
      <w:r w:rsidR="001C38AF">
        <w:rPr>
          <w:lang w:val="es-419"/>
        </w:rPr>
        <w:t xml:space="preserve">Mes Nacional de la Seguridad Peatonal </w:t>
      </w:r>
      <w:r w:rsidR="001C38AF">
        <w:rPr>
          <w:color w:val="000000"/>
        </w:rPr>
        <w:t>{insert start and end dates if relevant,} es un buena oportunidad para recordarle a la gente la importancia...</w:t>
      </w:r>
    </w:p>
  </w:comment>
  <w:comment w:id="5" w:author="Author" w:date="2024-06-25T12:13:00Z" w:initials="A">
    <w:p w14:paraId="4FA33030" w14:textId="4077E66D" w:rsidR="00340C91" w:rsidRDefault="00613716">
      <w:pPr>
        <w:pStyle w:val="CommentText"/>
      </w:pPr>
      <w:r>
        <w:rPr>
          <w:rStyle w:val="CommentReference"/>
        </w:rPr>
        <w:annotationRef/>
      </w:r>
      <w:r w:rsidR="00340C91">
        <w:t xml:space="preserve">Localize: We encourage you to insert your local/state statistics related to this topic. </w:t>
      </w:r>
      <w:r w:rsidR="00340C91">
        <w:br/>
        <w:t xml:space="preserve">If using these national statics, please check for any updated stats at </w:t>
      </w:r>
      <w:hyperlink r:id="rId1" w:anchor="1916" w:history="1">
        <w:r w:rsidR="00340C91" w:rsidRPr="00047604">
          <w:rPr>
            <w:rStyle w:val="Hyperlink"/>
          </w:rPr>
          <w:t>https://www.trafficsafetymarketing.gov/safety-topics/pedestrian-safety#1916</w:t>
        </w:r>
      </w:hyperlink>
    </w:p>
    <w:p w14:paraId="427C8CA9" w14:textId="77777777" w:rsidR="00340C91" w:rsidRDefault="00340C91">
      <w:pPr>
        <w:pStyle w:val="CommentText"/>
      </w:pPr>
    </w:p>
    <w:p w14:paraId="3CEE0077" w14:textId="77777777" w:rsidR="00340C91" w:rsidRDefault="00340C91" w:rsidP="00047604">
      <w:pPr>
        <w:pStyle w:val="CommentText"/>
      </w:pPr>
      <w:r>
        <w:t xml:space="preserve">You can also use NHTSA's </w:t>
      </w:r>
      <w:hyperlink r:id="rId2" w:history="1">
        <w:r w:rsidRPr="00047604">
          <w:rPr>
            <w:rStyle w:val="Hyperlink"/>
          </w:rPr>
          <w:t xml:space="preserve">Pedestrian Data Visualization Tool </w:t>
        </w:r>
      </w:hyperlink>
      <w:r>
        <w:t xml:space="preserve">to look up your city or county: </w:t>
      </w:r>
      <w:hyperlink r:id="rId3" w:history="1">
        <w:r w:rsidRPr="00047604">
          <w:rPr>
            <w:rStyle w:val="Hyperlink"/>
          </w:rPr>
          <w:t>https://explore.dot.gov/views/DV_FARS_PD/Home?%3Aiid=2&amp;%3AisGuestRedirectFromVizportal=y&amp;%3Aembed=y</w:t>
        </w:r>
      </w:hyperlink>
    </w:p>
  </w:comment>
  <w:comment w:id="7" w:author="Author" w:date="2024-06-25T12:04:00Z" w:initials="A">
    <w:p w14:paraId="5AC35827" w14:textId="3D5DB941" w:rsidR="008E299B" w:rsidRDefault="008E299B">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936F06" w15:done="0"/>
  <w15:commentEx w15:paraId="63832A67" w15:done="0"/>
  <w15:commentEx w15:paraId="14E57C02" w15:done="0"/>
  <w15:commentEx w15:paraId="3CEE0077" w15:done="0"/>
  <w15:commentEx w15:paraId="5AC358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04048" w16cex:dateUtc="2024-05-28T15:36:00Z"/>
  <w16cex:commentExtensible w16cex:durableId="2A00405B" w16cex:dateUtc="2024-05-28T15:36:00Z"/>
  <w16cex:commentExtensible w16cex:durableId="2A8D6FA4" w16cex:dateUtc="2024-09-12T17:48:00Z"/>
  <w16cex:commentExtensible w16cex:durableId="2A2532FE" w16cex:dateUtc="2024-06-25T16:13:00Z"/>
  <w16cex:commentExtensible w16cex:durableId="2A2530C4" w16cex:dateUtc="2024-06-25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936F06" w16cid:durableId="2A004048"/>
  <w16cid:commentId w16cid:paraId="63832A67" w16cid:durableId="2A00405B"/>
  <w16cid:commentId w16cid:paraId="14E57C02" w16cid:durableId="2A8D6FA4"/>
  <w16cid:commentId w16cid:paraId="3CEE0077" w16cid:durableId="2A2532FE"/>
  <w16cid:commentId w16cid:paraId="5AC35827" w16cid:durableId="2A2530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DF445" w14:textId="77777777" w:rsidR="00573DE7" w:rsidRDefault="00573DE7" w:rsidP="00901CE9">
      <w:pPr>
        <w:spacing w:after="0" w:line="240" w:lineRule="auto"/>
      </w:pPr>
      <w:r>
        <w:separator/>
      </w:r>
    </w:p>
  </w:endnote>
  <w:endnote w:type="continuationSeparator" w:id="0">
    <w:p w14:paraId="2C7345ED" w14:textId="77777777" w:rsidR="00573DE7" w:rsidRDefault="00573DE7" w:rsidP="00901CE9">
      <w:pPr>
        <w:spacing w:after="0" w:line="240" w:lineRule="auto"/>
      </w:pPr>
      <w:r>
        <w:continuationSeparator/>
      </w:r>
    </w:p>
  </w:endnote>
  <w:endnote w:type="continuationNotice" w:id="1">
    <w:p w14:paraId="22341F31" w14:textId="77777777" w:rsidR="00573DE7" w:rsidRDefault="00573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C25E" w14:textId="773B8D0F" w:rsidR="00901CE9" w:rsidRPr="006B4488" w:rsidRDefault="006B4488" w:rsidP="006B4488">
    <w:pPr>
      <w:pStyle w:val="5ControlCode"/>
      <w:spacing w:after="0"/>
    </w:pPr>
    <w:r>
      <w:rPr>
        <w:noProof/>
      </w:rPr>
      <mc:AlternateContent>
        <mc:Choice Requires="wps">
          <w:drawing>
            <wp:anchor distT="0" distB="0" distL="114300" distR="114300" simplePos="0" relativeHeight="251658240" behindDoc="0" locked="0" layoutInCell="1" allowOverlap="1" wp14:anchorId="3AE19B42" wp14:editId="00530E23">
              <wp:simplePos x="0" y="0"/>
              <wp:positionH relativeFrom="column">
                <wp:posOffset>5405120</wp:posOffset>
              </wp:positionH>
              <wp:positionV relativeFrom="paragraph">
                <wp:posOffset>707390</wp:posOffset>
              </wp:positionV>
              <wp:extent cx="1107440" cy="142240"/>
              <wp:effectExtent l="0" t="0" r="1651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E0E03" w14:textId="77777777" w:rsidR="006B4488" w:rsidRDefault="006B4488" w:rsidP="006B4488">
                          <w:pPr>
                            <w:pStyle w:val="5ControlCode"/>
                          </w:pPr>
                          <w:r>
                            <w:t>Job#-date-version</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19B42"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" filled="f" stroked="f">
              <v:textbox inset="0,0,0,0">
                <w:txbxContent>
                  <w:p w14:paraId="7C0E0E03" w14:textId="77777777" w:rsidR="006B4488" w:rsidRDefault="006B4488" w:rsidP="006B4488">
                    <w:pPr>
                      <w:pStyle w:val="5ControlCode"/>
                    </w:pPr>
                    <w:r>
                      <w:t>Job#-date-version</w:t>
                    </w:r>
                  </w:p>
                </w:txbxContent>
              </v:textbox>
            </v:shape>
          </w:pict>
        </mc:Fallback>
      </mc:AlternateContent>
    </w:r>
    <w:r>
      <w:t xml:space="preserve"> 1</w:t>
    </w:r>
    <w:r w:rsidR="00D87842">
      <w:t>6</w:t>
    </w:r>
    <w:r w:rsidR="001B7C83">
      <w:t>307</w:t>
    </w:r>
    <w:r w:rsidR="00024F2B">
      <w:t>d</w:t>
    </w:r>
    <w:r>
      <w:t>-</w:t>
    </w:r>
    <w:r w:rsidR="00C6637D">
      <w:t>0</w:t>
    </w:r>
    <w:r w:rsidR="00024F2B">
      <w:t>925</w:t>
    </w:r>
    <w:r w:rsidR="00C6637D">
      <w:t>24</w:t>
    </w:r>
    <w:r>
      <w:t>-v</w:t>
    </w:r>
    <w:r w:rsidR="00024F2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85DCB" w14:textId="77777777" w:rsidR="00573DE7" w:rsidRDefault="00573DE7" w:rsidP="00901CE9">
      <w:pPr>
        <w:spacing w:after="0" w:line="240" w:lineRule="auto"/>
      </w:pPr>
      <w:r>
        <w:separator/>
      </w:r>
    </w:p>
  </w:footnote>
  <w:footnote w:type="continuationSeparator" w:id="0">
    <w:p w14:paraId="425FD467" w14:textId="77777777" w:rsidR="00573DE7" w:rsidRDefault="00573DE7" w:rsidP="00901CE9">
      <w:pPr>
        <w:spacing w:after="0" w:line="240" w:lineRule="auto"/>
      </w:pPr>
      <w:r>
        <w:continuationSeparator/>
      </w:r>
    </w:p>
  </w:footnote>
  <w:footnote w:type="continuationNotice" w:id="1">
    <w:p w14:paraId="3133C04B" w14:textId="77777777" w:rsidR="00573DE7" w:rsidRDefault="00573D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C9D3" w14:textId="77777777" w:rsidR="00B9273B" w:rsidRDefault="00B9273B" w:rsidP="00205F4F">
    <w:pPr>
      <w:pStyle w:val="Header"/>
      <w:tabs>
        <w:tab w:val="clear" w:pos="4680"/>
      </w:tabs>
      <w:jc w:val="center"/>
      <w:rPr>
        <w:b/>
        <w:noProof/>
        <w:position w:val="6"/>
        <w:sz w:val="36"/>
        <w:szCs w:val="36"/>
      </w:rPr>
    </w:pPr>
  </w:p>
  <w:p w14:paraId="68497DCA" w14:textId="77777777" w:rsidR="00AA106A" w:rsidRDefault="00AA106A" w:rsidP="00205F4F">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0E370C"/>
    <w:multiLevelType w:val="hybridMultilevel"/>
    <w:tmpl w:val="FD80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C45FF"/>
    <w:multiLevelType w:val="hybridMultilevel"/>
    <w:tmpl w:val="BF6AB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14DF2"/>
    <w:multiLevelType w:val="hybridMultilevel"/>
    <w:tmpl w:val="45FC633E"/>
    <w:lvl w:ilvl="0" w:tplc="522AAECC">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E0539"/>
    <w:multiLevelType w:val="hybridMultilevel"/>
    <w:tmpl w:val="02DE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038458">
    <w:abstractNumId w:val="0"/>
  </w:num>
  <w:num w:numId="2" w16cid:durableId="615261482">
    <w:abstractNumId w:val="2"/>
  </w:num>
  <w:num w:numId="3" w16cid:durableId="1362824047">
    <w:abstractNumId w:val="4"/>
  </w:num>
  <w:num w:numId="4" w16cid:durableId="930115680">
    <w:abstractNumId w:val="3"/>
  </w:num>
  <w:num w:numId="5" w16cid:durableId="10343825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11A35"/>
    <w:rsid w:val="00015FE9"/>
    <w:rsid w:val="00024F2B"/>
    <w:rsid w:val="000663F2"/>
    <w:rsid w:val="00083D29"/>
    <w:rsid w:val="00113EC7"/>
    <w:rsid w:val="0013069A"/>
    <w:rsid w:val="0014659E"/>
    <w:rsid w:val="00161F42"/>
    <w:rsid w:val="001666FF"/>
    <w:rsid w:val="001821C6"/>
    <w:rsid w:val="001B605F"/>
    <w:rsid w:val="001B7C83"/>
    <w:rsid w:val="001C2C5D"/>
    <w:rsid w:val="001C38AF"/>
    <w:rsid w:val="001C3C04"/>
    <w:rsid w:val="001C78A1"/>
    <w:rsid w:val="001D7166"/>
    <w:rsid w:val="001E692F"/>
    <w:rsid w:val="00205F4F"/>
    <w:rsid w:val="00214D55"/>
    <w:rsid w:val="0021528E"/>
    <w:rsid w:val="00220CE0"/>
    <w:rsid w:val="00225579"/>
    <w:rsid w:val="0022732F"/>
    <w:rsid w:val="00233DF4"/>
    <w:rsid w:val="0027330A"/>
    <w:rsid w:val="002749ED"/>
    <w:rsid w:val="0028125A"/>
    <w:rsid w:val="00290271"/>
    <w:rsid w:val="00295062"/>
    <w:rsid w:val="002A6AAF"/>
    <w:rsid w:val="002A79C9"/>
    <w:rsid w:val="002B2ADE"/>
    <w:rsid w:val="002B4917"/>
    <w:rsid w:val="002B66C6"/>
    <w:rsid w:val="002C3CEC"/>
    <w:rsid w:val="002C5FF8"/>
    <w:rsid w:val="002E5DBF"/>
    <w:rsid w:val="002E6046"/>
    <w:rsid w:val="00306E5E"/>
    <w:rsid w:val="00340C91"/>
    <w:rsid w:val="0034290D"/>
    <w:rsid w:val="00343E03"/>
    <w:rsid w:val="00352A56"/>
    <w:rsid w:val="0035371E"/>
    <w:rsid w:val="00372FE6"/>
    <w:rsid w:val="00377F8F"/>
    <w:rsid w:val="00380455"/>
    <w:rsid w:val="003863FD"/>
    <w:rsid w:val="003B4423"/>
    <w:rsid w:val="003C063B"/>
    <w:rsid w:val="003C3024"/>
    <w:rsid w:val="003D2D80"/>
    <w:rsid w:val="004119DA"/>
    <w:rsid w:val="00417581"/>
    <w:rsid w:val="0044490E"/>
    <w:rsid w:val="0044606E"/>
    <w:rsid w:val="00470E0F"/>
    <w:rsid w:val="004944B0"/>
    <w:rsid w:val="00496125"/>
    <w:rsid w:val="004B2163"/>
    <w:rsid w:val="004D21EE"/>
    <w:rsid w:val="004D7213"/>
    <w:rsid w:val="004D77A2"/>
    <w:rsid w:val="004F7615"/>
    <w:rsid w:val="00512BFB"/>
    <w:rsid w:val="00515528"/>
    <w:rsid w:val="0052755B"/>
    <w:rsid w:val="0053043F"/>
    <w:rsid w:val="005430D9"/>
    <w:rsid w:val="00550936"/>
    <w:rsid w:val="00562B4E"/>
    <w:rsid w:val="00565486"/>
    <w:rsid w:val="005700E8"/>
    <w:rsid w:val="00573DE7"/>
    <w:rsid w:val="0058711A"/>
    <w:rsid w:val="0059115A"/>
    <w:rsid w:val="005C459D"/>
    <w:rsid w:val="005D5DFD"/>
    <w:rsid w:val="005E42DD"/>
    <w:rsid w:val="005E4752"/>
    <w:rsid w:val="005F3755"/>
    <w:rsid w:val="00600612"/>
    <w:rsid w:val="0060274E"/>
    <w:rsid w:val="00602AE4"/>
    <w:rsid w:val="00603243"/>
    <w:rsid w:val="00604280"/>
    <w:rsid w:val="00613716"/>
    <w:rsid w:val="00625A39"/>
    <w:rsid w:val="006419D8"/>
    <w:rsid w:val="00641D11"/>
    <w:rsid w:val="006475E8"/>
    <w:rsid w:val="00650624"/>
    <w:rsid w:val="00653C24"/>
    <w:rsid w:val="0067003C"/>
    <w:rsid w:val="00672251"/>
    <w:rsid w:val="00673C85"/>
    <w:rsid w:val="00697610"/>
    <w:rsid w:val="006B4488"/>
    <w:rsid w:val="006C5ACC"/>
    <w:rsid w:val="006E497D"/>
    <w:rsid w:val="00704D1A"/>
    <w:rsid w:val="00727300"/>
    <w:rsid w:val="00751A21"/>
    <w:rsid w:val="0075409A"/>
    <w:rsid w:val="0077096D"/>
    <w:rsid w:val="00771AD6"/>
    <w:rsid w:val="00777297"/>
    <w:rsid w:val="007838D3"/>
    <w:rsid w:val="00785839"/>
    <w:rsid w:val="007A19D6"/>
    <w:rsid w:val="007D5238"/>
    <w:rsid w:val="007E3EF9"/>
    <w:rsid w:val="007F0F99"/>
    <w:rsid w:val="00824066"/>
    <w:rsid w:val="00826559"/>
    <w:rsid w:val="00827D9E"/>
    <w:rsid w:val="008459C9"/>
    <w:rsid w:val="00882795"/>
    <w:rsid w:val="00890945"/>
    <w:rsid w:val="008955CB"/>
    <w:rsid w:val="008B17D2"/>
    <w:rsid w:val="008B6819"/>
    <w:rsid w:val="008B6C4C"/>
    <w:rsid w:val="008C149B"/>
    <w:rsid w:val="008D5143"/>
    <w:rsid w:val="008E299B"/>
    <w:rsid w:val="008F6533"/>
    <w:rsid w:val="00901CE9"/>
    <w:rsid w:val="00905462"/>
    <w:rsid w:val="00906A82"/>
    <w:rsid w:val="0091063C"/>
    <w:rsid w:val="00916786"/>
    <w:rsid w:val="0092126A"/>
    <w:rsid w:val="00924FFE"/>
    <w:rsid w:val="00950394"/>
    <w:rsid w:val="00955D2B"/>
    <w:rsid w:val="0096182E"/>
    <w:rsid w:val="00961B5A"/>
    <w:rsid w:val="00964D08"/>
    <w:rsid w:val="0097061E"/>
    <w:rsid w:val="009713FB"/>
    <w:rsid w:val="009A5F02"/>
    <w:rsid w:val="009B5CE5"/>
    <w:rsid w:val="009C0118"/>
    <w:rsid w:val="009D3E81"/>
    <w:rsid w:val="009E3F3A"/>
    <w:rsid w:val="009E7F73"/>
    <w:rsid w:val="009F3460"/>
    <w:rsid w:val="00A209DF"/>
    <w:rsid w:val="00A345FE"/>
    <w:rsid w:val="00A34E26"/>
    <w:rsid w:val="00A4406C"/>
    <w:rsid w:val="00A519A9"/>
    <w:rsid w:val="00A56509"/>
    <w:rsid w:val="00A6681B"/>
    <w:rsid w:val="00A77193"/>
    <w:rsid w:val="00A80AFB"/>
    <w:rsid w:val="00A87280"/>
    <w:rsid w:val="00A92612"/>
    <w:rsid w:val="00A92E80"/>
    <w:rsid w:val="00AA106A"/>
    <w:rsid w:val="00AB0CA7"/>
    <w:rsid w:val="00AC2CBE"/>
    <w:rsid w:val="00AC59DC"/>
    <w:rsid w:val="00AD3AFD"/>
    <w:rsid w:val="00B17460"/>
    <w:rsid w:val="00B20B9D"/>
    <w:rsid w:val="00B212C5"/>
    <w:rsid w:val="00B331E3"/>
    <w:rsid w:val="00B63986"/>
    <w:rsid w:val="00B8385A"/>
    <w:rsid w:val="00B87B8B"/>
    <w:rsid w:val="00B9273B"/>
    <w:rsid w:val="00BA0AC6"/>
    <w:rsid w:val="00BB035E"/>
    <w:rsid w:val="00BB1112"/>
    <w:rsid w:val="00BB3D72"/>
    <w:rsid w:val="00BB7739"/>
    <w:rsid w:val="00BC671A"/>
    <w:rsid w:val="00BE5B84"/>
    <w:rsid w:val="00BF0673"/>
    <w:rsid w:val="00BF23D8"/>
    <w:rsid w:val="00BF28C5"/>
    <w:rsid w:val="00C066C5"/>
    <w:rsid w:val="00C133E5"/>
    <w:rsid w:val="00C325B4"/>
    <w:rsid w:val="00C35093"/>
    <w:rsid w:val="00C44414"/>
    <w:rsid w:val="00C55758"/>
    <w:rsid w:val="00C571DC"/>
    <w:rsid w:val="00C64E8A"/>
    <w:rsid w:val="00C6637D"/>
    <w:rsid w:val="00C73D50"/>
    <w:rsid w:val="00C77A90"/>
    <w:rsid w:val="00C931DC"/>
    <w:rsid w:val="00C950AD"/>
    <w:rsid w:val="00CA1A42"/>
    <w:rsid w:val="00CB254F"/>
    <w:rsid w:val="00CC5909"/>
    <w:rsid w:val="00CE48D9"/>
    <w:rsid w:val="00CE7F96"/>
    <w:rsid w:val="00CF48D8"/>
    <w:rsid w:val="00D0633F"/>
    <w:rsid w:val="00D11077"/>
    <w:rsid w:val="00D27B2B"/>
    <w:rsid w:val="00D35AD5"/>
    <w:rsid w:val="00D3614D"/>
    <w:rsid w:val="00D3792F"/>
    <w:rsid w:val="00D40B1D"/>
    <w:rsid w:val="00D55119"/>
    <w:rsid w:val="00D56FBD"/>
    <w:rsid w:val="00D87842"/>
    <w:rsid w:val="00D908C7"/>
    <w:rsid w:val="00D92FE1"/>
    <w:rsid w:val="00DA4C63"/>
    <w:rsid w:val="00DB33DD"/>
    <w:rsid w:val="00DC780D"/>
    <w:rsid w:val="00DD1BE9"/>
    <w:rsid w:val="00DE2078"/>
    <w:rsid w:val="00DE4EF2"/>
    <w:rsid w:val="00E14CE6"/>
    <w:rsid w:val="00E16F66"/>
    <w:rsid w:val="00E31AC0"/>
    <w:rsid w:val="00E37D1D"/>
    <w:rsid w:val="00E52FB4"/>
    <w:rsid w:val="00E53BEF"/>
    <w:rsid w:val="00E55E6D"/>
    <w:rsid w:val="00E61733"/>
    <w:rsid w:val="00E61E96"/>
    <w:rsid w:val="00E8026C"/>
    <w:rsid w:val="00E8029B"/>
    <w:rsid w:val="00E8350C"/>
    <w:rsid w:val="00EA16C3"/>
    <w:rsid w:val="00EA3624"/>
    <w:rsid w:val="00EA5FA5"/>
    <w:rsid w:val="00EA72EB"/>
    <w:rsid w:val="00EB7BCB"/>
    <w:rsid w:val="00ED5408"/>
    <w:rsid w:val="00EF76EB"/>
    <w:rsid w:val="00F01171"/>
    <w:rsid w:val="00F054ED"/>
    <w:rsid w:val="00F21C7C"/>
    <w:rsid w:val="00F23292"/>
    <w:rsid w:val="00F30022"/>
    <w:rsid w:val="00F30B8B"/>
    <w:rsid w:val="00F41EC0"/>
    <w:rsid w:val="00F53768"/>
    <w:rsid w:val="00F60A98"/>
    <w:rsid w:val="00F710FE"/>
    <w:rsid w:val="00F77D4D"/>
    <w:rsid w:val="00F85311"/>
    <w:rsid w:val="00FB0893"/>
    <w:rsid w:val="00FB2798"/>
    <w:rsid w:val="00FB4483"/>
    <w:rsid w:val="00FF4E5A"/>
    <w:rsid w:val="00FF53E2"/>
    <w:rsid w:val="04DD8E0D"/>
    <w:rsid w:val="0A035139"/>
    <w:rsid w:val="6A91E9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4B5D4"/>
  <w15:docId w15:val="{70B9334C-5239-42CE-A668-2B650E2F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F60A98"/>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F60A98"/>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F60A98"/>
    <w:pPr>
      <w:spacing w:after="240"/>
      <w:outlineLvl w:val="1"/>
    </w:pPr>
    <w:rPr>
      <w:bCs w:val="0"/>
      <w:caps/>
    </w:rPr>
  </w:style>
  <w:style w:type="paragraph" w:styleId="Heading3">
    <w:name w:val="heading 3"/>
    <w:aliases w:val="3. Subhead"/>
    <w:next w:val="Normal"/>
    <w:link w:val="Heading3Char"/>
    <w:uiPriority w:val="9"/>
    <w:unhideWhenUsed/>
    <w:qFormat/>
    <w:rsid w:val="00F60A98"/>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F60A9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F60A98"/>
    <w:rPr>
      <w:rFonts w:ascii="Rockwell" w:eastAsia="Times New Roman" w:hAnsi="Rockwell"/>
      <w:b/>
      <w:caps/>
      <w:noProof/>
      <w:color w:val="000000"/>
      <w:sz w:val="28"/>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60A9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F60A9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60A98"/>
    <w:rPr>
      <w:rFonts w:ascii="Cambria" w:eastAsia="Times New Roman" w:hAnsi="Cambria"/>
      <w:b/>
      <w:bCs/>
      <w:kern w:val="28"/>
      <w:sz w:val="32"/>
      <w:szCs w:val="3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NoSpacing">
    <w:name w:val="No Spacing"/>
    <w:uiPriority w:val="1"/>
    <w:rsid w:val="006C5ACC"/>
    <w:rPr>
      <w:rFonts w:ascii="Trebuchet MS" w:hAnsi="Trebuchet MS"/>
      <w:sz w:val="22"/>
      <w:szCs w:val="22"/>
    </w:rPr>
  </w:style>
  <w:style w:type="character" w:styleId="UnresolvedMention">
    <w:name w:val="Unresolved Mention"/>
    <w:basedOn w:val="DefaultParagraphFont"/>
    <w:uiPriority w:val="99"/>
    <w:semiHidden/>
    <w:unhideWhenUsed/>
    <w:rsid w:val="006C5ACC"/>
    <w:rPr>
      <w:color w:val="605E5C"/>
      <w:shd w:val="clear" w:color="auto" w:fill="E1DFDD"/>
    </w:rPr>
  </w:style>
  <w:style w:type="paragraph" w:styleId="ListParagraph">
    <w:name w:val="List Paragraph"/>
    <w:basedOn w:val="Normal"/>
    <w:link w:val="ListParagraphChar"/>
    <w:uiPriority w:val="34"/>
    <w:qFormat/>
    <w:rsid w:val="00A92612"/>
    <w:pPr>
      <w:ind w:left="720"/>
      <w:contextualSpacing/>
    </w:pPr>
  </w:style>
  <w:style w:type="character" w:customStyle="1" w:styleId="ListParagraphChar">
    <w:name w:val="List Paragraph Char"/>
    <w:basedOn w:val="DefaultParagraphFont"/>
    <w:link w:val="ListParagraph"/>
    <w:uiPriority w:val="34"/>
    <w:rsid w:val="00A92612"/>
    <w:rPr>
      <w:rFonts w:ascii="Trebuchet MS" w:hAnsi="Trebuchet MS"/>
      <w:sz w:val="22"/>
      <w:szCs w:val="22"/>
    </w:rPr>
  </w:style>
  <w:style w:type="character" w:styleId="CommentReference">
    <w:name w:val="annotation reference"/>
    <w:basedOn w:val="DefaultParagraphFont"/>
    <w:uiPriority w:val="99"/>
    <w:semiHidden/>
    <w:unhideWhenUsed/>
    <w:rsid w:val="00727300"/>
    <w:rPr>
      <w:sz w:val="16"/>
      <w:szCs w:val="16"/>
    </w:rPr>
  </w:style>
  <w:style w:type="paragraph" w:styleId="CommentText">
    <w:name w:val="annotation text"/>
    <w:basedOn w:val="Normal"/>
    <w:link w:val="CommentTextChar"/>
    <w:uiPriority w:val="99"/>
    <w:unhideWhenUsed/>
    <w:rsid w:val="00727300"/>
    <w:pPr>
      <w:spacing w:line="240" w:lineRule="auto"/>
    </w:pPr>
    <w:rPr>
      <w:sz w:val="20"/>
      <w:szCs w:val="20"/>
    </w:rPr>
  </w:style>
  <w:style w:type="character" w:customStyle="1" w:styleId="CommentTextChar">
    <w:name w:val="Comment Text Char"/>
    <w:basedOn w:val="DefaultParagraphFont"/>
    <w:link w:val="CommentText"/>
    <w:uiPriority w:val="99"/>
    <w:rsid w:val="00727300"/>
    <w:rPr>
      <w:rFonts w:ascii="Trebuchet MS" w:hAnsi="Trebuchet MS"/>
    </w:rPr>
  </w:style>
  <w:style w:type="paragraph" w:styleId="CommentSubject">
    <w:name w:val="annotation subject"/>
    <w:basedOn w:val="CommentText"/>
    <w:next w:val="CommentText"/>
    <w:link w:val="CommentSubjectChar"/>
    <w:uiPriority w:val="99"/>
    <w:semiHidden/>
    <w:unhideWhenUsed/>
    <w:rsid w:val="00727300"/>
    <w:rPr>
      <w:b/>
      <w:bCs/>
    </w:rPr>
  </w:style>
  <w:style w:type="character" w:customStyle="1" w:styleId="CommentSubjectChar">
    <w:name w:val="Comment Subject Char"/>
    <w:basedOn w:val="CommentTextChar"/>
    <w:link w:val="CommentSubject"/>
    <w:uiPriority w:val="99"/>
    <w:semiHidden/>
    <w:rsid w:val="00727300"/>
    <w:rPr>
      <w:rFonts w:ascii="Trebuchet MS" w:hAnsi="Trebuchet MS"/>
      <w:b/>
      <w:bCs/>
    </w:rPr>
  </w:style>
  <w:style w:type="paragraph" w:styleId="Revision">
    <w:name w:val="Revision"/>
    <w:hidden/>
    <w:uiPriority w:val="99"/>
    <w:semiHidden/>
    <w:rsid w:val="003C3024"/>
    <w:rPr>
      <w:rFonts w:ascii="Trebuchet MS" w:hAnsi="Trebuchet MS"/>
      <w:sz w:val="22"/>
      <w:szCs w:val="22"/>
    </w:rPr>
  </w:style>
  <w:style w:type="character" w:styleId="PlaceholderText">
    <w:name w:val="Placeholder Text"/>
    <w:basedOn w:val="DefaultParagraphFont"/>
    <w:uiPriority w:val="99"/>
    <w:semiHidden/>
    <w:rsid w:val="008E299B"/>
    <w:rPr>
      <w:color w:val="808080"/>
    </w:rPr>
  </w:style>
  <w:style w:type="character" w:styleId="Mention">
    <w:name w:val="Mention"/>
    <w:basedOn w:val="DefaultParagraphFont"/>
    <w:uiPriority w:val="99"/>
    <w:unhideWhenUsed/>
    <w:rsid w:val="00C73D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60818">
      <w:bodyDiv w:val="1"/>
      <w:marLeft w:val="0"/>
      <w:marRight w:val="0"/>
      <w:marTop w:val="0"/>
      <w:marBottom w:val="0"/>
      <w:divBdr>
        <w:top w:val="none" w:sz="0" w:space="0" w:color="auto"/>
        <w:left w:val="none" w:sz="0" w:space="0" w:color="auto"/>
        <w:bottom w:val="none" w:sz="0" w:space="0" w:color="auto"/>
        <w:right w:val="none" w:sz="0" w:space="0" w:color="auto"/>
      </w:divBdr>
    </w:div>
    <w:div w:id="1314487780">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 w:id="177867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explore.dot.gov/views/DV_FARS_PD/Home?%3Aiid=2&amp;%3AisGuestRedirectFromVizportal=y&amp;%3Aembed=y" TargetMode="External"/><Relationship Id="rId2" Type="http://schemas.openxmlformats.org/officeDocument/2006/relationships/hyperlink" Target="https://explore.dot.gov/views/DV_FARS_PD/Home?%3Aiid=2&amp;%3AisGuestRedirectFromVizportal=y&amp;%3Aembed=y" TargetMode="External"/><Relationship Id="rId1" Type="http://schemas.openxmlformats.org/officeDocument/2006/relationships/hyperlink" Target="https://www.trafficsafetymarketing.gov/safety-topics/pedestrian-safety"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tsa.gov/es/seguridad-vial/seguridad-peato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9cbf1b-eb40-4b48-9389-15311bf80b17" xsi:nil="true"/>
    <lcf76f155ced4ddcb4097134ff3c332f xmlns="cee88d40-15b9-4617-912d-eac43612bb83">
      <Terms xmlns="http://schemas.microsoft.com/office/infopath/2007/PartnerControls"/>
    </lcf76f155ced4ddcb4097134ff3c332f>
    <SharedWithUsers xmlns="049cbf1b-eb40-4b48-9389-15311bf80b17">
      <UserInfo>
        <DisplayName>Atwell, Michelle (NHTSA)</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5818E65003314C9496B95C8B26D567" ma:contentTypeVersion="13" ma:contentTypeDescription="Create a new document." ma:contentTypeScope="" ma:versionID="71f43d814ee80f7cf765ea2b802e87e3">
  <xsd:schema xmlns:xsd="http://www.w3.org/2001/XMLSchema" xmlns:xs="http://www.w3.org/2001/XMLSchema" xmlns:p="http://schemas.microsoft.com/office/2006/metadata/properties" xmlns:ns2="cee88d40-15b9-4617-912d-eac43612bb83" xmlns:ns3="049cbf1b-eb40-4b48-9389-15311bf80b17" targetNamespace="http://schemas.microsoft.com/office/2006/metadata/properties" ma:root="true" ma:fieldsID="2a018b113e2a1000415264c4dc3e11bf" ns2:_="" ns3:_="">
    <xsd:import namespace="cee88d40-15b9-4617-912d-eac43612bb83"/>
    <xsd:import namespace="049cbf1b-eb40-4b48-9389-15311bf80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88d40-15b9-4617-912d-eac43612b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bf1b-eb40-4b48-9389-15311bf80b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6c1c855-cf1d-4bda-967d-4f0daaf55eb5}" ma:internalName="TaxCatchAll" ma:showField="CatchAllData" ma:web="049cbf1b-eb40-4b48-9389-15311bf80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BCAFF-3C90-4F9D-BA42-AC17638C49F2}">
  <ds:schemaRefs>
    <ds:schemaRef ds:uri="http://schemas.microsoft.com/office/2006/metadata/properties"/>
    <ds:schemaRef ds:uri="http://schemas.microsoft.com/office/infopath/2007/PartnerControls"/>
    <ds:schemaRef ds:uri="049cbf1b-eb40-4b48-9389-15311bf80b17"/>
    <ds:schemaRef ds:uri="cee88d40-15b9-4617-912d-eac43612bb83"/>
  </ds:schemaRefs>
</ds:datastoreItem>
</file>

<file path=customXml/itemProps2.xml><?xml version="1.0" encoding="utf-8"?>
<ds:datastoreItem xmlns:ds="http://schemas.openxmlformats.org/officeDocument/2006/customXml" ds:itemID="{95870747-C337-4D8D-AE97-53DC17C93461}">
  <ds:schemaRefs>
    <ds:schemaRef ds:uri="http://schemas.microsoft.com/sharepoint/v3/contenttype/forms"/>
  </ds:schemaRefs>
</ds:datastoreItem>
</file>

<file path=customXml/itemProps3.xml><?xml version="1.0" encoding="utf-8"?>
<ds:datastoreItem xmlns:ds="http://schemas.openxmlformats.org/officeDocument/2006/customXml" ds:itemID="{E95D56B6-1AD1-44D3-BB5A-997831D7F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88d40-15b9-4617-912d-eac43612bb83"/>
    <ds:schemaRef ds:uri="049cbf1b-eb40-4b48-9389-15311bf80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NHTSA_Earned Media_Template.dotx</Template>
  <TotalTime>1</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4880</CharactersWithSpaces>
  <SharedDoc>false</SharedDoc>
  <HLinks>
    <vt:vector size="36" baseType="variant">
      <vt:variant>
        <vt:i4>6946868</vt:i4>
      </vt:variant>
      <vt:variant>
        <vt:i4>3</vt:i4>
      </vt:variant>
      <vt:variant>
        <vt:i4>0</vt:i4>
      </vt:variant>
      <vt:variant>
        <vt:i4>5</vt:i4>
      </vt:variant>
      <vt:variant>
        <vt:lpwstr>https://www.nhtsa.gov/road-safety/pedestrian-safety</vt:lpwstr>
      </vt:variant>
      <vt:variant>
        <vt:lpwstr/>
      </vt:variant>
      <vt:variant>
        <vt:i4>7798841</vt:i4>
      </vt:variant>
      <vt:variant>
        <vt:i4>0</vt:i4>
      </vt:variant>
      <vt:variant>
        <vt:i4>0</vt:i4>
      </vt:variant>
      <vt:variant>
        <vt:i4>5</vt:i4>
      </vt:variant>
      <vt:variant>
        <vt:lpwstr>https://www.transportation.gov/NRSS/SafeSystem</vt:lpwstr>
      </vt:variant>
      <vt:variant>
        <vt:lpwstr/>
      </vt:variant>
      <vt:variant>
        <vt:i4>4849691</vt:i4>
      </vt:variant>
      <vt:variant>
        <vt:i4>9</vt:i4>
      </vt:variant>
      <vt:variant>
        <vt:i4>0</vt:i4>
      </vt:variant>
      <vt:variant>
        <vt:i4>5</vt:i4>
      </vt:variant>
      <vt:variant>
        <vt:lpwstr>https://explore.dot.gov/views/DV_FARS_PD/Home?%3Aiid=2&amp;%3AisGuestRedirectFromVizportal=y&amp;%3Aembed=y</vt:lpwstr>
      </vt:variant>
      <vt:variant>
        <vt:lpwstr/>
      </vt:variant>
      <vt:variant>
        <vt:i4>4849691</vt:i4>
      </vt:variant>
      <vt:variant>
        <vt:i4>6</vt:i4>
      </vt:variant>
      <vt:variant>
        <vt:i4>0</vt:i4>
      </vt:variant>
      <vt:variant>
        <vt:i4>5</vt:i4>
      </vt:variant>
      <vt:variant>
        <vt:lpwstr>https://explore.dot.gov/views/DV_FARS_PD/Home?%3Aiid=2&amp;%3AisGuestRedirectFromVizportal=y&amp;%3Aembed=y</vt:lpwstr>
      </vt:variant>
      <vt:variant>
        <vt:lpwstr/>
      </vt:variant>
      <vt:variant>
        <vt:i4>2293876</vt:i4>
      </vt:variant>
      <vt:variant>
        <vt:i4>3</vt:i4>
      </vt:variant>
      <vt:variant>
        <vt:i4>0</vt:i4>
      </vt:variant>
      <vt:variant>
        <vt:i4>5</vt:i4>
      </vt:variant>
      <vt:variant>
        <vt:lpwstr>https://www.trafficsafetymarketing.gov/safety-topics/pedestrian-safety</vt:lpwstr>
      </vt:variant>
      <vt:variant>
        <vt:lpwstr>1916</vt:lpwstr>
      </vt:variant>
      <vt:variant>
        <vt:i4>2883700</vt:i4>
      </vt:variant>
      <vt:variant>
        <vt:i4>0</vt:i4>
      </vt:variant>
      <vt:variant>
        <vt:i4>0</vt:i4>
      </vt:variant>
      <vt:variant>
        <vt:i4>5</vt:i4>
      </vt:variant>
      <vt:variant>
        <vt:lpwstr>https://www.trafficsafetymarketing.gov/safety-topics/pedestrian-safety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New Release - Spanish</dc:title>
  <dc:subject/>
  <dc:creator>NHTSA</dc:creator>
  <cp:keywords>Nacional de la Seguridad Peatonal, pedestrians</cp:keywords>
  <cp:lastModifiedBy>Gobel, Brandon (NHTSA)</cp:lastModifiedBy>
  <cp:revision>2</cp:revision>
  <dcterms:created xsi:type="dcterms:W3CDTF">2024-09-26T11:39:00Z</dcterms:created>
  <dcterms:modified xsi:type="dcterms:W3CDTF">2024-09-26T11:39:00Z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0x010100115818E65003314C9496B95C8B26D567</vt:lpwstr>
  </property>
  <property fmtid="{D5CDD505-2E9C-101B-9397-08002B2CF9AE}" pid="3" name="MediaServiceImageTags">
    <vt:lpwstr/>
  </property>
  <property fmtid="{D5CDD505-2E9C-101B-9397-08002B2CF9AE}" pid="4" name="GrammarlyDocumentId">
    <vt:lpwstr>05aebb6282108bb6d5de45a5ddda2a4797e24f83d3dc2f406fef51b6aeeccf61</vt:lpwstr>
  </property>
</Properties>
</file>