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537D" w14:textId="63555AAF" w:rsidR="00990383" w:rsidRPr="00990383" w:rsidRDefault="00990383" w:rsidP="00990383">
      <w:pPr>
        <w:pStyle w:val="NoSpacing"/>
        <w:rPr>
          <w:rFonts w:ascii="Rockwell" w:hAnsi="Rockwell"/>
          <w:b/>
        </w:rPr>
      </w:pPr>
      <w:commentRangeStart w:id="0"/>
      <w:r w:rsidRPr="00990383">
        <w:rPr>
          <w:rFonts w:ascii="Rockwell" w:hAnsi="Rockwell"/>
          <w:b/>
        </w:rPr>
        <w:t>PARA DIVULGACIÓN INMEDIATA: [</w:t>
      </w:r>
      <w:proofErr w:type="spellStart"/>
      <w:r w:rsidRPr="00990383">
        <w:rPr>
          <w:rFonts w:ascii="Rockwell" w:hAnsi="Rockwell"/>
          <w:b/>
        </w:rPr>
        <w:t>Fecha</w:t>
      </w:r>
      <w:proofErr w:type="spellEnd"/>
      <w:r w:rsidRPr="00990383">
        <w:rPr>
          <w:rFonts w:ascii="Rockwell" w:hAnsi="Rockwell"/>
          <w:b/>
        </w:rPr>
        <w:t>]</w:t>
      </w:r>
    </w:p>
    <w:p w14:paraId="18E40FA9" w14:textId="5C84D30D" w:rsidR="00904F00" w:rsidRDefault="00990383" w:rsidP="00990383">
      <w:pPr>
        <w:pStyle w:val="NoSpacing"/>
        <w:rPr>
          <w:rFonts w:ascii="Rockwell" w:hAnsi="Rockwell"/>
          <w:b/>
        </w:rPr>
      </w:pPr>
      <w:r w:rsidRPr="00990383">
        <w:rPr>
          <w:rFonts w:ascii="Rockwell" w:hAnsi="Rockwell"/>
          <w:b/>
        </w:rPr>
        <w:t>CONTACTO: [</w:t>
      </w:r>
      <w:proofErr w:type="spellStart"/>
      <w:r w:rsidRPr="00990383">
        <w:rPr>
          <w:rFonts w:ascii="Rockwell" w:hAnsi="Rockwell"/>
          <w:b/>
        </w:rPr>
        <w:t>Nombre</w:t>
      </w:r>
      <w:proofErr w:type="spellEnd"/>
      <w:r w:rsidRPr="00990383">
        <w:rPr>
          <w:rFonts w:ascii="Rockwell" w:hAnsi="Rockwell"/>
          <w:b/>
        </w:rPr>
        <w:t xml:space="preserve">, </w:t>
      </w:r>
      <w:proofErr w:type="spellStart"/>
      <w:r w:rsidRPr="00990383">
        <w:rPr>
          <w:rFonts w:ascii="Rockwell" w:hAnsi="Rockwell"/>
          <w:b/>
        </w:rPr>
        <w:t>Número</w:t>
      </w:r>
      <w:proofErr w:type="spellEnd"/>
      <w:r w:rsidRPr="00990383">
        <w:rPr>
          <w:rFonts w:ascii="Rockwell" w:hAnsi="Rockwell"/>
          <w:b/>
        </w:rPr>
        <w:t xml:space="preserve"> de </w:t>
      </w:r>
      <w:proofErr w:type="spellStart"/>
      <w:r w:rsidRPr="00990383">
        <w:rPr>
          <w:rFonts w:ascii="Rockwell" w:hAnsi="Rockwell"/>
          <w:b/>
        </w:rPr>
        <w:t>Teléfono</w:t>
      </w:r>
      <w:proofErr w:type="spellEnd"/>
      <w:r w:rsidRPr="00990383">
        <w:rPr>
          <w:rFonts w:ascii="Rockwell" w:hAnsi="Rockwell"/>
          <w:b/>
        </w:rPr>
        <w:t xml:space="preserve">, </w:t>
      </w:r>
      <w:proofErr w:type="spellStart"/>
      <w:r w:rsidRPr="00990383">
        <w:rPr>
          <w:rFonts w:ascii="Rockwell" w:hAnsi="Rockwell"/>
          <w:b/>
        </w:rPr>
        <w:t>Correo</w:t>
      </w:r>
      <w:proofErr w:type="spellEnd"/>
      <w:r w:rsidRPr="00990383">
        <w:rPr>
          <w:rFonts w:ascii="Rockwell" w:hAnsi="Rockwell"/>
          <w:b/>
        </w:rPr>
        <w:t xml:space="preserve"> </w:t>
      </w:r>
      <w:proofErr w:type="spellStart"/>
      <w:r w:rsidRPr="00990383">
        <w:rPr>
          <w:rFonts w:ascii="Rockwell" w:hAnsi="Rockwell"/>
          <w:b/>
        </w:rPr>
        <w:t>Electrónico</w:t>
      </w:r>
      <w:proofErr w:type="spellEnd"/>
      <w:r w:rsidR="00904F00" w:rsidRPr="00AC2643">
        <w:rPr>
          <w:rFonts w:ascii="Rockwell" w:hAnsi="Rockwell"/>
          <w:b/>
        </w:rPr>
        <w:t>]</w:t>
      </w:r>
      <w:commentRangeEnd w:id="0"/>
      <w:r w:rsidR="00904F00">
        <w:rPr>
          <w:rStyle w:val="CommentReference"/>
        </w:rPr>
        <w:commentReference w:id="0"/>
      </w:r>
      <w:r>
        <w:rPr>
          <w:rFonts w:ascii="Rockwell" w:hAnsi="Rockwell"/>
          <w:b/>
        </w:rPr>
        <w:t xml:space="preserve"> </w:t>
      </w:r>
    </w:p>
    <w:p w14:paraId="3F0CBA61" w14:textId="77777777" w:rsidR="004F76A0" w:rsidRPr="00AC2643" w:rsidRDefault="004F76A0" w:rsidP="00990383">
      <w:pPr>
        <w:pStyle w:val="NoSpacing"/>
        <w:rPr>
          <w:rFonts w:ascii="Rockwell" w:hAnsi="Rockwell"/>
          <w:b/>
        </w:rPr>
      </w:pPr>
    </w:p>
    <w:p w14:paraId="202D79EE" w14:textId="79AF91E6" w:rsidR="001F3B2A" w:rsidRPr="004F76A0" w:rsidRDefault="00990383" w:rsidP="004F76A0">
      <w:pPr>
        <w:pStyle w:val="Heading1"/>
      </w:pPr>
      <w:r w:rsidRPr="004F76A0">
        <w:t>Esta Temporada Navideña, NHTSA y los Organismos Policiales Recalcan la Importancia de Manejar Sobrio:</w:t>
      </w:r>
      <w:r w:rsidRPr="004F76A0">
        <w:br/>
      </w:r>
      <w:r w:rsidRPr="004F76A0">
        <w:rPr>
          <w:i/>
          <w:iCs/>
        </w:rPr>
        <w:t>Maneja Drogado y Serás Arrestado</w:t>
      </w:r>
    </w:p>
    <w:p w14:paraId="723FAE29" w14:textId="208B9D48" w:rsidR="00A65CF5" w:rsidRDefault="00904F00" w:rsidP="004F76A0">
      <w:commentRangeStart w:id="1"/>
      <w:r w:rsidRPr="004F76A0">
        <w:rPr>
          <w:b/>
          <w:bCs/>
        </w:rPr>
        <w:t>[</w:t>
      </w:r>
      <w:r w:rsidR="00990383" w:rsidRPr="004F76A0">
        <w:rPr>
          <w:b/>
          <w:bCs/>
          <w:lang w:val="es-US"/>
        </w:rPr>
        <w:t>Ciudad, Estado</w:t>
      </w:r>
      <w:r w:rsidRPr="004F76A0">
        <w:rPr>
          <w:b/>
          <w:bCs/>
        </w:rPr>
        <w:t>]</w:t>
      </w:r>
      <w:r w:rsidRPr="00437B90">
        <w:t xml:space="preserve"> </w:t>
      </w:r>
      <w:commentRangeEnd w:id="1"/>
      <w:r w:rsidRPr="00DE241B">
        <w:rPr>
          <w:rStyle w:val="CommentReference"/>
        </w:rPr>
        <w:commentReference w:id="1"/>
      </w:r>
      <w:r w:rsidR="00047E66" w:rsidRPr="00F73C3E">
        <w:t>—</w:t>
      </w:r>
      <w:r w:rsidR="00C76A3F">
        <w:t xml:space="preserve"> </w:t>
      </w:r>
      <w:r w:rsidR="00990383">
        <w:rPr>
          <w:lang w:val="es-US"/>
        </w:rPr>
        <w:t xml:space="preserve">Durante esta ajetreada temporada de navidad, </w:t>
      </w:r>
      <w:r w:rsidR="00990383">
        <w:rPr>
          <w:lang w:val="es-AR"/>
        </w:rPr>
        <w:t>l</w:t>
      </w:r>
      <w:r w:rsidR="00990383" w:rsidRPr="00E20013">
        <w:rPr>
          <w:lang w:val="es-AR"/>
        </w:rPr>
        <w:t>a Administración Nacional de Seguridad del Tráfico en las Carreteras (NHTSA) del Departamento de Transporte de los Estados Unidos</w:t>
      </w:r>
      <w:r w:rsidR="00990383">
        <w:rPr>
          <w:lang w:val="es-AR"/>
        </w:rPr>
        <w:t xml:space="preserve"> y </w:t>
      </w:r>
      <w:r w:rsidR="00990383" w:rsidRPr="004F76A0">
        <w:rPr>
          <w:b/>
          <w:lang w:val="es-AR"/>
        </w:rPr>
        <w:t>[Organismo Policial Local]</w:t>
      </w:r>
      <w:r w:rsidR="00990383">
        <w:rPr>
          <w:lang w:val="es-AR"/>
        </w:rPr>
        <w:t xml:space="preserve"> </w:t>
      </w:r>
      <w:r w:rsidR="00990383" w:rsidRPr="00DA2854">
        <w:rPr>
          <w:bCs/>
          <w:lang w:val="es-AR"/>
        </w:rPr>
        <w:t>se unir</w:t>
      </w:r>
      <w:r w:rsidR="00990383">
        <w:rPr>
          <w:bCs/>
          <w:lang w:val="es-AR"/>
        </w:rPr>
        <w:t>á</w:t>
      </w:r>
      <w:r w:rsidR="00990383" w:rsidRPr="00DA2854">
        <w:rPr>
          <w:bCs/>
          <w:lang w:val="es-AR"/>
        </w:rPr>
        <w:t xml:space="preserve">n </w:t>
      </w:r>
      <w:r w:rsidR="00990383" w:rsidRPr="00FF62E4">
        <w:rPr>
          <w:bCs/>
          <w:lang w:val="es-AR"/>
        </w:rPr>
        <w:t>para</w:t>
      </w:r>
      <w:r w:rsidR="00990383">
        <w:rPr>
          <w:lang w:val="es-AR"/>
        </w:rPr>
        <w:t xml:space="preserve"> recordarles a los conductores un importante mensaje: </w:t>
      </w:r>
      <w:r w:rsidR="00990383" w:rsidRPr="004F76A0">
        <w:rPr>
          <w:i/>
          <w:iCs/>
          <w:lang w:val="es-AR"/>
        </w:rPr>
        <w:t>Si Te Sientes Diferente, Manejas Diferente. Maneja Drogado y Serás Arrestado</w:t>
      </w:r>
      <w:r w:rsidR="00990383">
        <w:rPr>
          <w:lang w:val="es-AR"/>
        </w:rPr>
        <w:t xml:space="preserve">. Esta campaña de concientización de alta visibilidad sobre el manejo bajo la influencia de las drogas se realizará entre el 11 de diciembre de 2024 y el 1 de enero de 2025. </w:t>
      </w:r>
      <w:r w:rsidR="00990383">
        <w:rPr>
          <w:bCs/>
          <w:lang w:val="es-US"/>
        </w:rPr>
        <w:t>En respaldo a</w:t>
      </w:r>
      <w:r w:rsidR="00990383" w:rsidRPr="00D3279B">
        <w:rPr>
          <w:bCs/>
          <w:lang w:val="es-US"/>
        </w:rPr>
        <w:t xml:space="preserve"> la dedicación de </w:t>
      </w:r>
      <w:r w:rsidR="00990383">
        <w:rPr>
          <w:bCs/>
          <w:lang w:val="es-US"/>
        </w:rPr>
        <w:t>los esfuerzos de la</w:t>
      </w:r>
      <w:r w:rsidR="00990383" w:rsidRPr="00D3279B">
        <w:rPr>
          <w:bCs/>
          <w:lang w:val="es-US"/>
        </w:rPr>
        <w:t xml:space="preserve"> </w:t>
      </w:r>
      <w:r w:rsidR="00990383">
        <w:rPr>
          <w:bCs/>
          <w:lang w:val="es-US"/>
        </w:rPr>
        <w:t>fuerza</w:t>
      </w:r>
      <w:r w:rsidR="00990383" w:rsidRPr="00D3279B">
        <w:rPr>
          <w:bCs/>
          <w:lang w:val="es-US"/>
        </w:rPr>
        <w:t xml:space="preserve"> policial p</w:t>
      </w:r>
      <w:r w:rsidR="00990383">
        <w:rPr>
          <w:bCs/>
          <w:lang w:val="es-US"/>
        </w:rPr>
        <w:t>or</w:t>
      </w:r>
      <w:r w:rsidR="00990383" w:rsidRPr="00D3279B">
        <w:rPr>
          <w:bCs/>
          <w:lang w:val="es-US"/>
        </w:rPr>
        <w:t xml:space="preserve"> proteger las vidas de los residentes en sus comunidades,</w:t>
      </w:r>
      <w:r w:rsidR="00990383">
        <w:rPr>
          <w:bCs/>
          <w:lang w:val="es-US"/>
        </w:rPr>
        <w:t xml:space="preserve"> los conductores verán </w:t>
      </w:r>
      <w:r w:rsidR="00990383" w:rsidRPr="00D3279B">
        <w:rPr>
          <w:bCs/>
          <w:lang w:val="es-US"/>
        </w:rPr>
        <w:t>agentes del orden público trabajando juntos</w:t>
      </w:r>
      <w:r w:rsidR="00990383">
        <w:rPr>
          <w:bCs/>
          <w:lang w:val="es-US"/>
        </w:rPr>
        <w:t xml:space="preserve"> durante la temporada navideña para </w:t>
      </w:r>
      <w:r w:rsidR="00990383" w:rsidRPr="00D3279B">
        <w:rPr>
          <w:bCs/>
          <w:lang w:val="es-US"/>
        </w:rPr>
        <w:t xml:space="preserve">sacar de las carreteras a los </w:t>
      </w:r>
      <w:r w:rsidR="00990383">
        <w:rPr>
          <w:bCs/>
          <w:lang w:val="es-US"/>
        </w:rPr>
        <w:t>conductores que estén bajo la influencia de las drogas</w:t>
      </w:r>
      <w:r w:rsidR="00034344" w:rsidRPr="00B07EDF">
        <w:t>.</w:t>
      </w:r>
    </w:p>
    <w:p w14:paraId="33A22571" w14:textId="5C143564" w:rsidR="00180E4F" w:rsidRPr="00F73C3E" w:rsidRDefault="001C3C1B" w:rsidP="00886A08">
      <w:commentRangeStart w:id="2"/>
      <w:r>
        <w:t>“</w:t>
      </w:r>
      <w:r w:rsidR="00990383">
        <w:rPr>
          <w:lang w:val="es-US"/>
        </w:rPr>
        <w:t xml:space="preserve">En esta temporada </w:t>
      </w:r>
      <w:r w:rsidR="00990383" w:rsidRPr="002B2297">
        <w:rPr>
          <w:lang w:val="es-US"/>
        </w:rPr>
        <w:t>del año</w:t>
      </w:r>
      <w:r w:rsidR="00990383">
        <w:rPr>
          <w:lang w:val="es-US"/>
        </w:rPr>
        <w:t>,</w:t>
      </w:r>
      <w:r w:rsidR="00990383" w:rsidRPr="002B2297">
        <w:rPr>
          <w:lang w:val="es-US"/>
        </w:rPr>
        <w:t xml:space="preserve"> especial </w:t>
      </w:r>
      <w:r w:rsidR="00990383">
        <w:rPr>
          <w:lang w:val="es-US"/>
        </w:rPr>
        <w:t xml:space="preserve">para muchas personas que viven en los Estados Unidos, les recordamos a los conductores la importancia de tomar en serio la conducción segura. Manejar bajo la influencia de las drogas es ilegal y puede ser fatal”, dijo </w:t>
      </w:r>
      <w:r w:rsidR="00990383" w:rsidRPr="004F76A0">
        <w:rPr>
          <w:b/>
          <w:lang w:val="es-US"/>
        </w:rPr>
        <w:t>[Líder del Organismo Policial Local]</w:t>
      </w:r>
      <w:r w:rsidR="00990383" w:rsidRPr="00060EA0">
        <w:rPr>
          <w:lang w:val="es-US"/>
        </w:rPr>
        <w:t>.</w:t>
      </w:r>
      <w:r w:rsidR="00990383">
        <w:rPr>
          <w:lang w:val="es-US"/>
        </w:rPr>
        <w:t xml:space="preserve"> </w:t>
      </w:r>
      <w:r w:rsidR="00990383" w:rsidRPr="00060EA0">
        <w:rPr>
          <w:lang w:val="es-US"/>
        </w:rPr>
        <w:t>“</w:t>
      </w:r>
      <w:r w:rsidR="00990383" w:rsidRPr="00CE7960">
        <w:rPr>
          <w:lang w:val="es-US"/>
        </w:rPr>
        <w:t xml:space="preserve">No podemos </w:t>
      </w:r>
      <w:r w:rsidR="00990383">
        <w:rPr>
          <w:lang w:val="es-US"/>
        </w:rPr>
        <w:t>recalcar lo suficiente lo importante que es</w:t>
      </w:r>
      <w:r w:rsidR="00990383" w:rsidRPr="00CE7960">
        <w:rPr>
          <w:lang w:val="es-US"/>
        </w:rPr>
        <w:t xml:space="preserve"> </w:t>
      </w:r>
      <w:r w:rsidR="00990383">
        <w:rPr>
          <w:lang w:val="es-US"/>
        </w:rPr>
        <w:t>abstenerse de manejar después de consumir drogas</w:t>
      </w:r>
      <w:r w:rsidR="00990383" w:rsidRPr="00CE7960">
        <w:rPr>
          <w:lang w:val="es-US"/>
        </w:rPr>
        <w:t>.</w:t>
      </w:r>
      <w:r w:rsidR="00990383">
        <w:rPr>
          <w:lang w:val="es-US"/>
        </w:rPr>
        <w:t xml:space="preserve"> Si planeas usar drogas, planifica para que un conductor sobrio te lleve a casa. No hay excusa válida para manejar bajo la influencia de las drogas. Durante este periodo de alta visibilidad del manejo bajo la influencia de las drogas, vigilaremos a los conductores y haremos cumplir las leyes sobre manejar drogado”, dijo</w:t>
      </w:r>
      <w:r w:rsidR="00990383" w:rsidRPr="004F76A0">
        <w:rPr>
          <w:b/>
          <w:lang w:val="es-US"/>
        </w:rPr>
        <w:t xml:space="preserve"> [él/ella]</w:t>
      </w:r>
      <w:r w:rsidR="00EA1E27" w:rsidRPr="00886A08">
        <w:rPr>
          <w:bCs/>
          <w:lang w:val="es-US"/>
        </w:rPr>
        <w:t>.</w:t>
      </w:r>
      <w:r w:rsidR="00876998" w:rsidRPr="00F73C3E">
        <w:t xml:space="preserve">  </w:t>
      </w:r>
      <w:commentRangeEnd w:id="2"/>
      <w:r w:rsidR="00904F00">
        <w:rPr>
          <w:rStyle w:val="CommentReference"/>
        </w:rPr>
        <w:commentReference w:id="2"/>
      </w:r>
    </w:p>
    <w:p w14:paraId="184447D5" w14:textId="063287B0" w:rsidR="00904F00" w:rsidRPr="00271DC3" w:rsidRDefault="00990383" w:rsidP="00886A08">
      <w:commentRangeStart w:id="3"/>
      <w:r w:rsidRPr="008C51BA">
        <w:rPr>
          <w:lang w:val="es-US"/>
        </w:rPr>
        <w:t xml:space="preserve">Violar las leyes del </w:t>
      </w:r>
      <w:commentRangeStart w:id="4"/>
      <w:r w:rsidRPr="004F76A0">
        <w:rPr>
          <w:b/>
          <w:bCs/>
          <w:lang w:val="es-US"/>
        </w:rPr>
        <w:t>[estado]</w:t>
      </w:r>
      <w:commentRangeEnd w:id="4"/>
      <w:r w:rsidRPr="004F76A0">
        <w:rPr>
          <w:rStyle w:val="CommentReference"/>
          <w:b/>
          <w:bCs/>
        </w:rPr>
        <w:commentReference w:id="4"/>
      </w:r>
      <w:r w:rsidRPr="008C51BA">
        <w:rPr>
          <w:lang w:val="es-US"/>
        </w:rPr>
        <w:t xml:space="preserve"> sobre el manejo bajo la influencia de</w:t>
      </w:r>
      <w:r>
        <w:rPr>
          <w:lang w:val="es-US"/>
        </w:rPr>
        <w:t xml:space="preserve"> las</w:t>
      </w:r>
      <w:r w:rsidRPr="008C51BA">
        <w:rPr>
          <w:lang w:val="es-US"/>
        </w:rPr>
        <w:t xml:space="preserve"> drogas puede ser costoso</w:t>
      </w:r>
      <w:r w:rsidR="00904F00" w:rsidRPr="00271DC3">
        <w:t>.</w:t>
      </w:r>
      <w:commentRangeEnd w:id="3"/>
      <w:r w:rsidR="00904F00" w:rsidRPr="00271DC3">
        <w:commentReference w:id="3"/>
      </w:r>
    </w:p>
    <w:p w14:paraId="31DAA8E5" w14:textId="77777777" w:rsidR="00990383" w:rsidRDefault="00990383" w:rsidP="00990383">
      <w:pPr>
        <w:rPr>
          <w:lang w:val="es-AR"/>
        </w:rPr>
      </w:pPr>
      <w:r>
        <w:rPr>
          <w:iCs/>
          <w:lang w:val="es-US"/>
        </w:rPr>
        <w:t xml:space="preserve">Muchas personas creen que manejar bajo la influencia de las drogas no afectará su capacidad de conducir, pero se equivocan. </w:t>
      </w:r>
      <w:r w:rsidRPr="00A257A1">
        <w:rPr>
          <w:lang w:val="es-AR"/>
        </w:rPr>
        <w:t>Se ha demostrado que</w:t>
      </w:r>
      <w:r>
        <w:rPr>
          <w:lang w:val="es-AR"/>
        </w:rPr>
        <w:t xml:space="preserve"> la marihuana puede </w:t>
      </w:r>
      <w:r w:rsidRPr="00A257A1">
        <w:rPr>
          <w:lang w:val="es-AR"/>
        </w:rPr>
        <w:t>disminu</w:t>
      </w:r>
      <w:r>
        <w:rPr>
          <w:lang w:val="es-AR"/>
        </w:rPr>
        <w:t>ir</w:t>
      </w:r>
      <w:r w:rsidRPr="00A257A1">
        <w:rPr>
          <w:lang w:val="es-AR"/>
        </w:rPr>
        <w:t xml:space="preserve"> </w:t>
      </w:r>
      <w:r>
        <w:rPr>
          <w:lang w:val="es-AR"/>
        </w:rPr>
        <w:t>el</w:t>
      </w:r>
      <w:r w:rsidRPr="00A257A1">
        <w:rPr>
          <w:lang w:val="es-AR"/>
        </w:rPr>
        <w:t xml:space="preserve"> tiempo de reacción, </w:t>
      </w:r>
      <w:r>
        <w:rPr>
          <w:lang w:val="es-AR"/>
        </w:rPr>
        <w:t>deteriorar</w:t>
      </w:r>
      <w:r w:rsidRPr="00A257A1">
        <w:rPr>
          <w:lang w:val="es-AR"/>
        </w:rPr>
        <w:t xml:space="preserve"> el rendimiento cognitivo y </w:t>
      </w:r>
      <w:r>
        <w:rPr>
          <w:lang w:val="es-AR"/>
        </w:rPr>
        <w:t>dificultar la tarea del</w:t>
      </w:r>
      <w:r w:rsidRPr="00A257A1">
        <w:rPr>
          <w:lang w:val="es-AR"/>
        </w:rPr>
        <w:t xml:space="preserve"> conductor</w:t>
      </w:r>
      <w:r>
        <w:rPr>
          <w:lang w:val="es-AR"/>
        </w:rPr>
        <w:t xml:space="preserve"> de</w:t>
      </w:r>
      <w:r w:rsidRPr="00A257A1">
        <w:rPr>
          <w:lang w:val="es-AR"/>
        </w:rPr>
        <w:t xml:space="preserve"> mantener una posición </w:t>
      </w:r>
      <w:r>
        <w:rPr>
          <w:lang w:val="es-AR"/>
        </w:rPr>
        <w:t>fija</w:t>
      </w:r>
      <w:r w:rsidRPr="00A257A1">
        <w:rPr>
          <w:lang w:val="es-AR"/>
        </w:rPr>
        <w:t xml:space="preserve"> en su carril.</w:t>
      </w:r>
    </w:p>
    <w:p w14:paraId="6731611A" w14:textId="77777777" w:rsidR="00990383" w:rsidRPr="00E15C6E" w:rsidRDefault="00990383" w:rsidP="00990383">
      <w:pPr>
        <w:rPr>
          <w:lang w:val="es-US"/>
        </w:rPr>
      </w:pPr>
      <w:r>
        <w:rPr>
          <w:iCs/>
          <w:lang w:val="es-US"/>
        </w:rPr>
        <w:t xml:space="preserve">Aquellos que planeen usar drogas no deben conducir. </w:t>
      </w:r>
      <w:r w:rsidRPr="000D07C4">
        <w:rPr>
          <w:iCs/>
          <w:lang w:val="es-US"/>
        </w:rPr>
        <w:t xml:space="preserve">Incluso </w:t>
      </w:r>
      <w:r>
        <w:rPr>
          <w:iCs/>
          <w:lang w:val="es-US"/>
        </w:rPr>
        <w:t>algun</w:t>
      </w:r>
      <w:r w:rsidRPr="000D07C4">
        <w:rPr>
          <w:iCs/>
          <w:lang w:val="es-US"/>
        </w:rPr>
        <w:t>os medicamentos</w:t>
      </w:r>
      <w:r>
        <w:rPr>
          <w:iCs/>
          <w:lang w:val="es-US"/>
        </w:rPr>
        <w:t>,</w:t>
      </w:r>
      <w:r w:rsidRPr="000D07C4">
        <w:rPr>
          <w:iCs/>
          <w:lang w:val="es-US"/>
        </w:rPr>
        <w:t xml:space="preserve"> con o sin prescripción</w:t>
      </w:r>
      <w:r>
        <w:rPr>
          <w:iCs/>
          <w:lang w:val="es-US"/>
        </w:rPr>
        <w:t>,</w:t>
      </w:r>
      <w:r w:rsidRPr="000D07C4">
        <w:rPr>
          <w:iCs/>
          <w:lang w:val="es-US"/>
        </w:rPr>
        <w:t xml:space="preserve"> pueden afectar.</w:t>
      </w:r>
      <w:r>
        <w:rPr>
          <w:iCs/>
          <w:lang w:val="es-US"/>
        </w:rPr>
        <w:t xml:space="preserve"> </w:t>
      </w:r>
      <w:r w:rsidRPr="00E15C6E">
        <w:rPr>
          <w:lang w:val="es-US"/>
        </w:rPr>
        <w:t>Los conductores deben conseguir un conductor designado sobrio o llamar a un taxi o a un servicio de viaje compartido para un viaje seguro a casa</w:t>
      </w:r>
      <w:commentRangeStart w:id="6"/>
      <w:r w:rsidRPr="00E15C6E">
        <w:rPr>
          <w:lang w:val="es-US"/>
        </w:rPr>
        <w:t>.</w:t>
      </w:r>
      <w:commentRangeEnd w:id="6"/>
      <w:r w:rsidRPr="00D66F60">
        <w:rPr>
          <w:rStyle w:val="CommentReference"/>
          <w:rFonts w:ascii="Arial" w:eastAsia="Arial" w:hAnsi="Arial" w:cs="Arial"/>
          <w:lang w:val="es-US"/>
        </w:rPr>
        <w:commentReference w:id="6"/>
      </w:r>
    </w:p>
    <w:p w14:paraId="6260C968" w14:textId="5CD0110D" w:rsidR="00904F00" w:rsidRPr="00271DC3" w:rsidRDefault="00990383" w:rsidP="00990383">
      <w:r w:rsidRPr="00990383">
        <w:lastRenderedPageBreak/>
        <w:t xml:space="preserve">Si un conductor se </w:t>
      </w:r>
      <w:proofErr w:type="spellStart"/>
      <w:r w:rsidRPr="00990383">
        <w:t>siente</w:t>
      </w:r>
      <w:proofErr w:type="spellEnd"/>
      <w:r w:rsidRPr="00990383">
        <w:t xml:space="preserve"> </w:t>
      </w:r>
      <w:proofErr w:type="spellStart"/>
      <w:r w:rsidRPr="00990383">
        <w:t>incapaz</w:t>
      </w:r>
      <w:proofErr w:type="spellEnd"/>
      <w:r w:rsidRPr="00990383">
        <w:t xml:space="preserve"> de </w:t>
      </w:r>
      <w:proofErr w:type="spellStart"/>
      <w:r w:rsidRPr="00990383">
        <w:t>conducir</w:t>
      </w:r>
      <w:proofErr w:type="spellEnd"/>
      <w:r w:rsidRPr="00990383">
        <w:t xml:space="preserve">, </w:t>
      </w:r>
      <w:proofErr w:type="spellStart"/>
      <w:r w:rsidRPr="00990383">
        <w:t>debe</w:t>
      </w:r>
      <w:proofErr w:type="spellEnd"/>
      <w:r w:rsidRPr="00990383">
        <w:t xml:space="preserve"> </w:t>
      </w:r>
      <w:proofErr w:type="spellStart"/>
      <w:r w:rsidRPr="00990383">
        <w:t>entregarle</w:t>
      </w:r>
      <w:proofErr w:type="spellEnd"/>
      <w:r w:rsidRPr="00990383">
        <w:t xml:space="preserve"> las </w:t>
      </w:r>
      <w:proofErr w:type="spellStart"/>
      <w:r w:rsidRPr="00990383">
        <w:t>llaves</w:t>
      </w:r>
      <w:proofErr w:type="spellEnd"/>
      <w:r w:rsidRPr="00990383">
        <w:t xml:space="preserve"> a un conductor </w:t>
      </w:r>
      <w:proofErr w:type="spellStart"/>
      <w:r w:rsidRPr="00990383">
        <w:t>sobrio</w:t>
      </w:r>
      <w:proofErr w:type="spellEnd"/>
      <w:r w:rsidRPr="00990383">
        <w:t xml:space="preserve"> para que </w:t>
      </w:r>
      <w:proofErr w:type="spellStart"/>
      <w:r w:rsidRPr="00990383">
        <w:t>esa</w:t>
      </w:r>
      <w:proofErr w:type="spellEnd"/>
      <w:r w:rsidRPr="00990383">
        <w:t xml:space="preserve"> persona </w:t>
      </w:r>
      <w:proofErr w:type="spellStart"/>
      <w:r w:rsidRPr="00990383">
        <w:t>pueda</w:t>
      </w:r>
      <w:proofErr w:type="spellEnd"/>
      <w:r w:rsidRPr="00990383">
        <w:t xml:space="preserve"> </w:t>
      </w:r>
      <w:proofErr w:type="spellStart"/>
      <w:r w:rsidRPr="00990383">
        <w:t>llevarlo</w:t>
      </w:r>
      <w:proofErr w:type="spellEnd"/>
      <w:r w:rsidRPr="00990383">
        <w:t xml:space="preserve"> a casa de forma </w:t>
      </w:r>
      <w:proofErr w:type="spellStart"/>
      <w:r w:rsidRPr="00990383">
        <w:t>segura</w:t>
      </w:r>
      <w:proofErr w:type="spellEnd"/>
      <w:r w:rsidRPr="00990383">
        <w:t xml:space="preserve">. </w:t>
      </w:r>
      <w:proofErr w:type="spellStart"/>
      <w:r w:rsidRPr="00990383">
        <w:t>Cuando</w:t>
      </w:r>
      <w:proofErr w:type="spellEnd"/>
      <w:r w:rsidRPr="00990383">
        <w:t xml:space="preserve"> un amigo ha </w:t>
      </w:r>
      <w:proofErr w:type="spellStart"/>
      <w:r w:rsidRPr="00990383">
        <w:t>estado</w:t>
      </w:r>
      <w:proofErr w:type="spellEnd"/>
      <w:r w:rsidRPr="00990383">
        <w:t xml:space="preserve"> </w:t>
      </w:r>
      <w:proofErr w:type="spellStart"/>
      <w:r w:rsidRPr="00990383">
        <w:t>usando</w:t>
      </w:r>
      <w:proofErr w:type="spellEnd"/>
      <w:r w:rsidRPr="00990383">
        <w:t xml:space="preserve"> </w:t>
      </w:r>
      <w:proofErr w:type="spellStart"/>
      <w:r w:rsidRPr="00990383">
        <w:t>drogas</w:t>
      </w:r>
      <w:proofErr w:type="spellEnd"/>
      <w:r w:rsidRPr="00990383">
        <w:t xml:space="preserve"> y </w:t>
      </w:r>
      <w:proofErr w:type="spellStart"/>
      <w:r w:rsidRPr="00990383">
        <w:t>está</w:t>
      </w:r>
      <w:proofErr w:type="spellEnd"/>
      <w:r w:rsidRPr="00990383">
        <w:t xml:space="preserve"> </w:t>
      </w:r>
      <w:proofErr w:type="spellStart"/>
      <w:r w:rsidRPr="00990383">
        <w:t>considerando</w:t>
      </w:r>
      <w:proofErr w:type="spellEnd"/>
      <w:r w:rsidRPr="00990383">
        <w:t xml:space="preserve"> </w:t>
      </w:r>
      <w:proofErr w:type="spellStart"/>
      <w:r w:rsidRPr="00990383">
        <w:t>manejar</w:t>
      </w:r>
      <w:proofErr w:type="spellEnd"/>
      <w:r w:rsidRPr="00990383">
        <w:t xml:space="preserve">, sus amigos </w:t>
      </w:r>
      <w:proofErr w:type="spellStart"/>
      <w:r w:rsidRPr="00990383">
        <w:t>deben</w:t>
      </w:r>
      <w:proofErr w:type="spellEnd"/>
      <w:r w:rsidRPr="00990383">
        <w:t xml:space="preserve"> ser </w:t>
      </w:r>
      <w:proofErr w:type="spellStart"/>
      <w:r w:rsidRPr="00990383">
        <w:t>proactivos</w:t>
      </w:r>
      <w:proofErr w:type="spellEnd"/>
      <w:r w:rsidRPr="00990383">
        <w:t xml:space="preserve">: </w:t>
      </w:r>
      <w:proofErr w:type="spellStart"/>
      <w:r w:rsidRPr="00990383">
        <w:t>quítenle</w:t>
      </w:r>
      <w:proofErr w:type="spellEnd"/>
      <w:r w:rsidRPr="00990383">
        <w:t xml:space="preserve"> las </w:t>
      </w:r>
      <w:proofErr w:type="spellStart"/>
      <w:r w:rsidRPr="00990383">
        <w:t>llaves</w:t>
      </w:r>
      <w:proofErr w:type="spellEnd"/>
      <w:r w:rsidRPr="00990383">
        <w:t xml:space="preserve"> y </w:t>
      </w:r>
      <w:proofErr w:type="spellStart"/>
      <w:r w:rsidRPr="00990383">
        <w:t>ayúdenlo</w:t>
      </w:r>
      <w:proofErr w:type="spellEnd"/>
      <w:r w:rsidRPr="00990383">
        <w:t xml:space="preserve"> a </w:t>
      </w:r>
      <w:proofErr w:type="spellStart"/>
      <w:r w:rsidRPr="00990383">
        <w:t>llegar</w:t>
      </w:r>
      <w:proofErr w:type="spellEnd"/>
      <w:r w:rsidRPr="00990383">
        <w:t xml:space="preserve"> a casa de forma </w:t>
      </w:r>
      <w:proofErr w:type="spellStart"/>
      <w:r w:rsidRPr="00990383">
        <w:t>segura</w:t>
      </w:r>
      <w:proofErr w:type="spellEnd"/>
      <w:r w:rsidRPr="00990383">
        <w:t xml:space="preserve">. Si </w:t>
      </w:r>
      <w:proofErr w:type="spellStart"/>
      <w:r w:rsidRPr="00990383">
        <w:t>ves</w:t>
      </w:r>
      <w:proofErr w:type="spellEnd"/>
      <w:r w:rsidRPr="00990383">
        <w:t xml:space="preserve"> a un conductor bajo la </w:t>
      </w:r>
      <w:proofErr w:type="spellStart"/>
      <w:r w:rsidRPr="00990383">
        <w:t>influencia</w:t>
      </w:r>
      <w:proofErr w:type="spellEnd"/>
      <w:r w:rsidRPr="00990383">
        <w:t xml:space="preserve"> de las </w:t>
      </w:r>
      <w:proofErr w:type="spellStart"/>
      <w:r w:rsidRPr="00990383">
        <w:t>drogas</w:t>
      </w:r>
      <w:proofErr w:type="spellEnd"/>
      <w:r w:rsidRPr="00990383">
        <w:t xml:space="preserve">, </w:t>
      </w:r>
      <w:proofErr w:type="spellStart"/>
      <w:r w:rsidRPr="00990383">
        <w:t>comunícate</w:t>
      </w:r>
      <w:proofErr w:type="spellEnd"/>
      <w:r w:rsidRPr="00990383">
        <w:t xml:space="preserve"> con</w:t>
      </w:r>
      <w:r w:rsidR="00904F00" w:rsidRPr="004F76A0">
        <w:rPr>
          <w:b/>
          <w:bCs/>
        </w:rPr>
        <w:t xml:space="preserve"> </w:t>
      </w:r>
      <w:commentRangeStart w:id="7"/>
      <w:r w:rsidRPr="004F76A0">
        <w:rPr>
          <w:rFonts w:ascii="Arial" w:eastAsia="Arial" w:hAnsi="Arial" w:cs="Arial"/>
          <w:b/>
          <w:bCs/>
          <w:lang w:val="es-US"/>
        </w:rPr>
        <w:t>la policía local</w:t>
      </w:r>
      <w:commentRangeEnd w:id="7"/>
      <w:r w:rsidR="00904F00" w:rsidRPr="004F76A0">
        <w:rPr>
          <w:b/>
          <w:bCs/>
        </w:rPr>
        <w:commentReference w:id="7"/>
      </w:r>
      <w:r w:rsidR="00904F00" w:rsidRPr="004F76A0">
        <w:rPr>
          <w:b/>
          <w:bCs/>
        </w:rPr>
        <w:t>.</w:t>
      </w:r>
      <w:r w:rsidR="00904F00" w:rsidRPr="00271DC3">
        <w:t xml:space="preserve"> </w:t>
      </w:r>
    </w:p>
    <w:p w14:paraId="20FEE570" w14:textId="09BA3C33" w:rsidR="00990383" w:rsidRPr="00E15C6E" w:rsidRDefault="00990383" w:rsidP="004F76A0">
      <w:pPr>
        <w:rPr>
          <w:lang w:val="es-US"/>
        </w:rPr>
      </w:pPr>
      <w:r w:rsidRPr="00E15C6E">
        <w:rPr>
          <w:lang w:val="es-US"/>
        </w:rPr>
        <w:t xml:space="preserve">Colabora con NHTSA </w:t>
      </w:r>
      <w:r>
        <w:rPr>
          <w:lang w:val="es-US"/>
        </w:rPr>
        <w:t>para</w:t>
      </w:r>
      <w:r w:rsidRPr="00E15C6E">
        <w:rPr>
          <w:lang w:val="es-US"/>
        </w:rPr>
        <w:t xml:space="preserve"> difundir </w:t>
      </w:r>
      <w:r>
        <w:rPr>
          <w:lang w:val="es-US"/>
        </w:rPr>
        <w:t>un</w:t>
      </w:r>
      <w:r w:rsidRPr="00E15C6E">
        <w:rPr>
          <w:lang w:val="es-US"/>
        </w:rPr>
        <w:t xml:space="preserve"> mensaje que salva vidas: </w:t>
      </w:r>
      <w:r w:rsidRPr="00E15C6E">
        <w:rPr>
          <w:i/>
          <w:lang w:val="es-US"/>
        </w:rPr>
        <w:t xml:space="preserve">Si </w:t>
      </w:r>
      <w:r>
        <w:rPr>
          <w:i/>
          <w:lang w:val="es-US"/>
        </w:rPr>
        <w:t>T</w:t>
      </w:r>
      <w:r w:rsidRPr="00E15C6E">
        <w:rPr>
          <w:i/>
          <w:lang w:val="es-US"/>
        </w:rPr>
        <w:t xml:space="preserve">e Sientes Diferente, Manejas Diferente. </w:t>
      </w:r>
      <w:r>
        <w:rPr>
          <w:i/>
          <w:lang w:val="es-US"/>
        </w:rPr>
        <w:t xml:space="preserve">Maneja Drogado y Serás Arrestado. </w:t>
      </w:r>
      <w:r w:rsidRPr="00E15C6E">
        <w:rPr>
          <w:lang w:val="es-US"/>
        </w:rPr>
        <w:t xml:space="preserve">Para obtener más información sobre el manejo bajo la influencia de las drogas, visita </w:t>
      </w:r>
      <w:hyperlink r:id="rId12" w:history="1">
        <w:r w:rsidRPr="00E15C6E">
          <w:rPr>
            <w:rStyle w:val="Hyperlink"/>
            <w:rFonts w:ascii="Arial" w:hAnsi="Arial" w:cs="Arial"/>
            <w:lang w:val="es-US"/>
          </w:rPr>
          <w:t>www.nhtsa.gov/es/conducir-de-forma-riesgosa/el-manejo-bajo-la-influencia-de-las-drogas</w:t>
        </w:r>
      </w:hyperlink>
      <w:r w:rsidRPr="00E15C6E">
        <w:rPr>
          <w:lang w:val="es-US"/>
        </w:rPr>
        <w:t>.</w:t>
      </w:r>
    </w:p>
    <w:p w14:paraId="205C64B4" w14:textId="383C7CC0" w:rsidR="00034344" w:rsidRPr="004728CE" w:rsidRDefault="00034344" w:rsidP="00034344">
      <w:pPr>
        <w:jc w:val="center"/>
      </w:pPr>
      <w:r>
        <w:t>###</w:t>
      </w:r>
    </w:p>
    <w:sectPr w:rsidR="00034344" w:rsidRPr="004728CE" w:rsidSect="00B9273B">
      <w:headerReference w:type="default" r:id="rId13"/>
      <w:footerReference w:type="default" r:id="rId14"/>
      <w:pgSz w:w="12240" w:h="15840"/>
      <w:pgMar w:top="2448" w:right="1440" w:bottom="21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0397F1F" w14:textId="77777777" w:rsidR="00904F00" w:rsidRDefault="00904F00" w:rsidP="00904F00">
      <w:pPr>
        <w:pStyle w:val="CommentText"/>
      </w:pPr>
      <w:r>
        <w:rPr>
          <w:rStyle w:val="CommentReference"/>
        </w:rPr>
        <w:annotationRef/>
      </w:r>
      <w:r>
        <w:t xml:space="preserve">This is a sample news release. </w:t>
      </w:r>
      <w:r>
        <w:br/>
        <w:t>Insert: Date</w:t>
      </w:r>
      <w:r>
        <w:br/>
        <w:t>Insert: Contact info</w:t>
      </w:r>
    </w:p>
  </w:comment>
  <w:comment w:id="1" w:author="Author" w:initials="A">
    <w:p w14:paraId="24596097" w14:textId="77777777" w:rsidR="00904F00" w:rsidRDefault="00904F00" w:rsidP="00904F00">
      <w:pPr>
        <w:pStyle w:val="CommentText"/>
      </w:pPr>
      <w:r>
        <w:rPr>
          <w:rStyle w:val="CommentReference"/>
        </w:rPr>
        <w:annotationRef/>
      </w:r>
      <w:r>
        <w:t>Insert: City, State</w:t>
      </w:r>
    </w:p>
  </w:comment>
  <w:comment w:id="2" w:author="Author" w:date="2024-08-06T10:48:00Z" w:initials="A">
    <w:p w14:paraId="16461B3F" w14:textId="77777777" w:rsidR="00904F00" w:rsidRDefault="00904F00" w:rsidP="00947890">
      <w:pPr>
        <w:pStyle w:val="CommentText"/>
      </w:pPr>
      <w:r>
        <w:rPr>
          <w:rStyle w:val="CommentReference"/>
        </w:rPr>
        <w:annotationRef/>
      </w:r>
      <w:r>
        <w:rPr>
          <w:lang w:val="es-US"/>
        </w:rP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4" w:author="Author" w:date="2024-09-25T14:29:00Z" w:initials="A">
    <w:p w14:paraId="271BF557" w14:textId="77777777" w:rsidR="00990383" w:rsidRDefault="00990383" w:rsidP="00981FD3">
      <w:pPr>
        <w:pStyle w:val="CommentText"/>
      </w:pPr>
      <w:r>
        <w:rPr>
          <w:rStyle w:val="CommentReference"/>
        </w:rPr>
        <w:annotationRef/>
      </w:r>
      <w:r>
        <w:t>Insert: State</w:t>
      </w:r>
    </w:p>
  </w:comment>
  <w:comment w:id="3" w:author="Author" w:initials="A">
    <w:p w14:paraId="7C1FAB67" w14:textId="555B223D" w:rsidR="00904F00" w:rsidRDefault="00904F00" w:rsidP="00904F00">
      <w:r>
        <w:rPr>
          <w:rStyle w:val="CommentReference"/>
        </w:rPr>
        <w:annotationRef/>
      </w:r>
      <w:r>
        <w:rPr>
          <w:rStyle w:val="CommentReference"/>
        </w:rPr>
        <w:annotationRef/>
      </w:r>
      <w:bookmarkStart w:id="5" w:name="_Hlk155697907"/>
      <w:r>
        <w:t>Insert: S</w:t>
      </w:r>
      <w:r w:rsidRPr="005557BE">
        <w:rPr>
          <w:bCs/>
        </w:rPr>
        <w:t>tate law specifics/fines</w:t>
      </w:r>
      <w:bookmarkEnd w:id="5"/>
    </w:p>
  </w:comment>
  <w:comment w:id="6" w:author="Author" w:date="2024-07-25T13:22:00Z" w:initials="A">
    <w:p w14:paraId="6C67074C" w14:textId="77777777" w:rsidR="00990383" w:rsidRDefault="00990383" w:rsidP="00990383">
      <w:pPr>
        <w:pStyle w:val="CommentText"/>
      </w:pPr>
      <w:r>
        <w:rPr>
          <w:rStyle w:val="CommentReference"/>
        </w:rPr>
        <w:annotationRef/>
      </w:r>
      <w:r>
        <w:t>Option: If your community has sober ride program, insert that information here.</w:t>
      </w:r>
    </w:p>
  </w:comment>
  <w:comment w:id="7" w:author="Author" w:initials="A">
    <w:p w14:paraId="78FDD7FA" w14:textId="77777777" w:rsidR="00904F00" w:rsidRDefault="00904F00" w:rsidP="00904F00">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97F1F" w15:done="0"/>
  <w15:commentEx w15:paraId="24596097" w15:done="0"/>
  <w15:commentEx w15:paraId="16461B3F" w15:done="0"/>
  <w15:commentEx w15:paraId="271BF557" w15:done="0"/>
  <w15:commentEx w15:paraId="7C1FAB67" w15:done="0"/>
  <w15:commentEx w15:paraId="6C67074C" w15:done="0"/>
  <w15:commentEx w15:paraId="78FDD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7DEE" w16cex:dateUtc="2024-08-06T14:48:00Z"/>
  <w16cex:commentExtensible w16cex:durableId="2A9E9CC5" w16cex:dateUtc="2024-09-25T18:29:00Z"/>
  <w16cex:commentExtensible w16cex:durableId="2A4CCFF9" w16cex:dateUtc="2024-07-25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97F1F" w16cid:durableId="299566A9"/>
  <w16cid:commentId w16cid:paraId="24596097" w16cid:durableId="29491A97"/>
  <w16cid:commentId w16cid:paraId="16461B3F" w16cid:durableId="2A5C7DEE"/>
  <w16cid:commentId w16cid:paraId="271BF557" w16cid:durableId="2A9E9CC5"/>
  <w16cid:commentId w16cid:paraId="7C1FAB67" w16cid:durableId="29491AB7"/>
  <w16cid:commentId w16cid:paraId="6C67074C" w16cid:durableId="2A4CCFF9"/>
  <w16cid:commentId w16cid:paraId="78FDD7FA"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ACB9" w14:textId="77777777" w:rsidR="00DB1E66" w:rsidRDefault="00DB1E66" w:rsidP="00901CE9">
      <w:pPr>
        <w:spacing w:after="0" w:line="240" w:lineRule="auto"/>
      </w:pPr>
      <w:r>
        <w:separator/>
      </w:r>
    </w:p>
  </w:endnote>
  <w:endnote w:type="continuationSeparator" w:id="0">
    <w:p w14:paraId="3DF01F76" w14:textId="77777777" w:rsidR="00DB1E66" w:rsidRDefault="00DB1E66"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0822E476"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7F054487">
              <wp:simplePos x="0" y="0"/>
              <wp:positionH relativeFrom="column">
                <wp:posOffset>5409028</wp:posOffset>
              </wp:positionH>
              <wp:positionV relativeFrom="page">
                <wp:posOffset>9748911</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0597" w14:textId="415D6BAE" w:rsidR="003460EE" w:rsidRDefault="00904F00" w:rsidP="003460EE">
                          <w:pPr>
                            <w:pStyle w:val="5ControlCode"/>
                          </w:pPr>
                          <w:r>
                            <w:t>16226</w:t>
                          </w:r>
                          <w:r w:rsidR="00990383">
                            <w:t>j</w:t>
                          </w:r>
                          <w:r w:rsidR="00E06CFF">
                            <w:t>-</w:t>
                          </w:r>
                          <w:r>
                            <w:t>0</w:t>
                          </w:r>
                          <w:r w:rsidR="00990383">
                            <w:t>925</w:t>
                          </w:r>
                          <w:r>
                            <w:t>24</w:t>
                          </w:r>
                          <w:r w:rsidR="003460EE">
                            <w:t>-v</w:t>
                          </w:r>
                          <w:r>
                            <w:t>1</w:t>
                          </w:r>
                          <w:r w:rsidR="00886A08">
                            <w:t>a</w:t>
                          </w:r>
                        </w:p>
                        <w:p w14:paraId="1A66A499" w14:textId="5F046217" w:rsidR="007F0F99" w:rsidRDefault="007F0F99" w:rsidP="00FF53E2">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9pt;margin-top:767.6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6340597" w14:textId="415D6BAE" w:rsidR="003460EE" w:rsidRDefault="00904F00" w:rsidP="003460EE">
                    <w:pPr>
                      <w:pStyle w:val="5ControlCode"/>
                    </w:pPr>
                    <w:r>
                      <w:t>16226</w:t>
                    </w:r>
                    <w:r w:rsidR="00990383">
                      <w:t>j</w:t>
                    </w:r>
                    <w:r w:rsidR="00E06CFF">
                      <w:t>-</w:t>
                    </w:r>
                    <w:r>
                      <w:t>0</w:t>
                    </w:r>
                    <w:r w:rsidR="00990383">
                      <w:t>925</w:t>
                    </w:r>
                    <w:r>
                      <w:t>24</w:t>
                    </w:r>
                    <w:r w:rsidR="003460EE">
                      <w:t>-v</w:t>
                    </w:r>
                    <w:r>
                      <w:t>1</w:t>
                    </w:r>
                    <w:r w:rsidR="00886A08">
                      <w:t>a</w:t>
                    </w:r>
                  </w:p>
                  <w:p w14:paraId="1A66A499" w14:textId="5F046217" w:rsidR="007F0F99" w:rsidRDefault="007F0F99" w:rsidP="00FF53E2">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E2AF" w14:textId="77777777" w:rsidR="00DB1E66" w:rsidRDefault="00DB1E66" w:rsidP="00901CE9">
      <w:pPr>
        <w:spacing w:after="0" w:line="240" w:lineRule="auto"/>
      </w:pPr>
      <w:r>
        <w:separator/>
      </w:r>
    </w:p>
  </w:footnote>
  <w:footnote w:type="continuationSeparator" w:id="0">
    <w:p w14:paraId="07135F5A" w14:textId="77777777" w:rsidR="00DB1E66" w:rsidRDefault="00DB1E66"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87A8" w14:textId="75893DC0" w:rsidR="00C52F03" w:rsidRDefault="00577746" w:rsidP="007C2723">
    <w:pPr>
      <w:pStyle w:val="Header"/>
      <w:tabs>
        <w:tab w:val="clear" w:pos="4680"/>
      </w:tabs>
      <w:jc w:val="center"/>
      <w:rPr>
        <w:b/>
        <w:noProof/>
        <w:position w:val="6"/>
        <w:sz w:val="36"/>
        <w:szCs w:val="36"/>
      </w:rPr>
    </w:pPr>
    <w:r>
      <w:rPr>
        <w:noProof/>
      </w:rPr>
      <w:drawing>
        <wp:inline distT="0" distB="0" distL="0" distR="0" wp14:anchorId="0C1F0125" wp14:editId="22C79D56">
          <wp:extent cx="1657350" cy="980348"/>
          <wp:effectExtent l="0" t="0" r="0" b="0"/>
          <wp:docPr id="1" name="Picture 1" descr="Si Te Sientes Diferente, &#10;Manejas Diferente.&#10;Maneja Drogado y Serás Arresta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 Te Sientes Diferente, &#10;Manejas Diferente.&#10;Maneja Drogado y Serás Arrestado&#10;"/>
                  <pic:cNvPicPr/>
                </pic:nvPicPr>
                <pic:blipFill>
                  <a:blip r:embed="rId1">
                    <a:extLst>
                      <a:ext uri="{28A0092B-C50C-407E-A947-70E740481C1C}">
                        <a14:useLocalDpi xmlns:a14="http://schemas.microsoft.com/office/drawing/2010/main" val="0"/>
                      </a:ext>
                    </a:extLst>
                  </a:blip>
                  <a:stretch>
                    <a:fillRect/>
                  </a:stretch>
                </pic:blipFill>
                <pic:spPr>
                  <a:xfrm>
                    <a:off x="0" y="0"/>
                    <a:ext cx="1669519" cy="9875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9397091">
    <w:abstractNumId w:val="0"/>
  </w:num>
  <w:num w:numId="2" w16cid:durableId="672027421">
    <w:abstractNumId w:val="1"/>
  </w:num>
  <w:num w:numId="3" w16cid:durableId="558517877">
    <w:abstractNumId w:val="4"/>
  </w:num>
  <w:num w:numId="4" w16cid:durableId="1894388033">
    <w:abstractNumId w:val="2"/>
  </w:num>
  <w:num w:numId="5" w16cid:durableId="18683247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3E8F"/>
    <w:rsid w:val="0000583F"/>
    <w:rsid w:val="00007734"/>
    <w:rsid w:val="00030DE5"/>
    <w:rsid w:val="00034344"/>
    <w:rsid w:val="00034B83"/>
    <w:rsid w:val="00037DC5"/>
    <w:rsid w:val="00040391"/>
    <w:rsid w:val="00041C2A"/>
    <w:rsid w:val="00047E66"/>
    <w:rsid w:val="000663F2"/>
    <w:rsid w:val="00094BB1"/>
    <w:rsid w:val="000B0B14"/>
    <w:rsid w:val="00105DB3"/>
    <w:rsid w:val="00107695"/>
    <w:rsid w:val="00127824"/>
    <w:rsid w:val="00137F31"/>
    <w:rsid w:val="00144369"/>
    <w:rsid w:val="00161F42"/>
    <w:rsid w:val="00180E4F"/>
    <w:rsid w:val="00182C32"/>
    <w:rsid w:val="001914AA"/>
    <w:rsid w:val="001947D1"/>
    <w:rsid w:val="001A673F"/>
    <w:rsid w:val="001C222B"/>
    <w:rsid w:val="001C3C1B"/>
    <w:rsid w:val="001E692F"/>
    <w:rsid w:val="001F02BC"/>
    <w:rsid w:val="001F3B2A"/>
    <w:rsid w:val="00205F4F"/>
    <w:rsid w:val="002116C9"/>
    <w:rsid w:val="00211A2D"/>
    <w:rsid w:val="00214714"/>
    <w:rsid w:val="0021528E"/>
    <w:rsid w:val="00215C44"/>
    <w:rsid w:val="00251D0E"/>
    <w:rsid w:val="00272BAD"/>
    <w:rsid w:val="00275CA0"/>
    <w:rsid w:val="00295062"/>
    <w:rsid w:val="002A6AAF"/>
    <w:rsid w:val="002A708C"/>
    <w:rsid w:val="002B4917"/>
    <w:rsid w:val="002B66C6"/>
    <w:rsid w:val="002C5FF8"/>
    <w:rsid w:val="002E2E95"/>
    <w:rsid w:val="002E554F"/>
    <w:rsid w:val="002F11B1"/>
    <w:rsid w:val="002F1F1E"/>
    <w:rsid w:val="002F2C19"/>
    <w:rsid w:val="002F2D0D"/>
    <w:rsid w:val="002F3A2D"/>
    <w:rsid w:val="0031173D"/>
    <w:rsid w:val="00333E53"/>
    <w:rsid w:val="00343E03"/>
    <w:rsid w:val="003460EE"/>
    <w:rsid w:val="00352A56"/>
    <w:rsid w:val="003719A4"/>
    <w:rsid w:val="00385679"/>
    <w:rsid w:val="00385ED1"/>
    <w:rsid w:val="003C0572"/>
    <w:rsid w:val="003D2D80"/>
    <w:rsid w:val="003E19DD"/>
    <w:rsid w:val="003F2D30"/>
    <w:rsid w:val="0040093D"/>
    <w:rsid w:val="0044490E"/>
    <w:rsid w:val="004465C9"/>
    <w:rsid w:val="004507CB"/>
    <w:rsid w:val="00471BA9"/>
    <w:rsid w:val="004728CE"/>
    <w:rsid w:val="004944B0"/>
    <w:rsid w:val="004A3B66"/>
    <w:rsid w:val="004A7C3A"/>
    <w:rsid w:val="004C06B4"/>
    <w:rsid w:val="004C652D"/>
    <w:rsid w:val="004D21EE"/>
    <w:rsid w:val="004D77A2"/>
    <w:rsid w:val="004E1C20"/>
    <w:rsid w:val="004F16C6"/>
    <w:rsid w:val="004F7615"/>
    <w:rsid w:val="004F76A0"/>
    <w:rsid w:val="00512BFB"/>
    <w:rsid w:val="00515528"/>
    <w:rsid w:val="00515EB3"/>
    <w:rsid w:val="00533F01"/>
    <w:rsid w:val="005430D9"/>
    <w:rsid w:val="00550936"/>
    <w:rsid w:val="00551F60"/>
    <w:rsid w:val="00565486"/>
    <w:rsid w:val="00577746"/>
    <w:rsid w:val="005D59E1"/>
    <w:rsid w:val="005E42DD"/>
    <w:rsid w:val="0060000D"/>
    <w:rsid w:val="00603243"/>
    <w:rsid w:val="00604280"/>
    <w:rsid w:val="006105E9"/>
    <w:rsid w:val="00614986"/>
    <w:rsid w:val="00625A39"/>
    <w:rsid w:val="00625AA4"/>
    <w:rsid w:val="006320AD"/>
    <w:rsid w:val="00636AEB"/>
    <w:rsid w:val="0065461D"/>
    <w:rsid w:val="00662FBD"/>
    <w:rsid w:val="0067003C"/>
    <w:rsid w:val="00672251"/>
    <w:rsid w:val="00673C85"/>
    <w:rsid w:val="00675B1D"/>
    <w:rsid w:val="00690D2B"/>
    <w:rsid w:val="00695EB6"/>
    <w:rsid w:val="00697610"/>
    <w:rsid w:val="006A0BC5"/>
    <w:rsid w:val="006C79AD"/>
    <w:rsid w:val="006D3CC3"/>
    <w:rsid w:val="006E1FC8"/>
    <w:rsid w:val="006F151C"/>
    <w:rsid w:val="00746A8B"/>
    <w:rsid w:val="0077096D"/>
    <w:rsid w:val="007B0035"/>
    <w:rsid w:val="007B6C56"/>
    <w:rsid w:val="007C2723"/>
    <w:rsid w:val="007D2D38"/>
    <w:rsid w:val="007D5238"/>
    <w:rsid w:val="007E1471"/>
    <w:rsid w:val="007F0F99"/>
    <w:rsid w:val="007F78D9"/>
    <w:rsid w:val="0080292A"/>
    <w:rsid w:val="00816012"/>
    <w:rsid w:val="00824066"/>
    <w:rsid w:val="0083436C"/>
    <w:rsid w:val="008459C9"/>
    <w:rsid w:val="00853C18"/>
    <w:rsid w:val="00876998"/>
    <w:rsid w:val="00886A08"/>
    <w:rsid w:val="008B6819"/>
    <w:rsid w:val="008B6C4C"/>
    <w:rsid w:val="008C149B"/>
    <w:rsid w:val="008C157C"/>
    <w:rsid w:val="008C70EB"/>
    <w:rsid w:val="008F5054"/>
    <w:rsid w:val="008F6B54"/>
    <w:rsid w:val="00901CE9"/>
    <w:rsid w:val="00904F00"/>
    <w:rsid w:val="00905462"/>
    <w:rsid w:val="0094425C"/>
    <w:rsid w:val="009451F3"/>
    <w:rsid w:val="00971FE2"/>
    <w:rsid w:val="00990383"/>
    <w:rsid w:val="00991FBE"/>
    <w:rsid w:val="009A5F02"/>
    <w:rsid w:val="009B638D"/>
    <w:rsid w:val="009C0118"/>
    <w:rsid w:val="009C379C"/>
    <w:rsid w:val="009E3F3A"/>
    <w:rsid w:val="009F2162"/>
    <w:rsid w:val="009F3460"/>
    <w:rsid w:val="009F3DCB"/>
    <w:rsid w:val="00A209DF"/>
    <w:rsid w:val="00A345FE"/>
    <w:rsid w:val="00A519A9"/>
    <w:rsid w:val="00A65CF5"/>
    <w:rsid w:val="00A77193"/>
    <w:rsid w:val="00A80AFB"/>
    <w:rsid w:val="00A90A9E"/>
    <w:rsid w:val="00A94526"/>
    <w:rsid w:val="00A96C7E"/>
    <w:rsid w:val="00AA106A"/>
    <w:rsid w:val="00AD3AFD"/>
    <w:rsid w:val="00AD4D33"/>
    <w:rsid w:val="00AE06D2"/>
    <w:rsid w:val="00AE3DBD"/>
    <w:rsid w:val="00AE5AA3"/>
    <w:rsid w:val="00B119D5"/>
    <w:rsid w:val="00B2048E"/>
    <w:rsid w:val="00B331E3"/>
    <w:rsid w:val="00B53A3C"/>
    <w:rsid w:val="00B6022F"/>
    <w:rsid w:val="00B63986"/>
    <w:rsid w:val="00B71FE0"/>
    <w:rsid w:val="00B75F42"/>
    <w:rsid w:val="00B9273B"/>
    <w:rsid w:val="00BB1112"/>
    <w:rsid w:val="00BC23A7"/>
    <w:rsid w:val="00BF0673"/>
    <w:rsid w:val="00C0167F"/>
    <w:rsid w:val="00C52F03"/>
    <w:rsid w:val="00C53339"/>
    <w:rsid w:val="00C55758"/>
    <w:rsid w:val="00C64E8A"/>
    <w:rsid w:val="00C65274"/>
    <w:rsid w:val="00C761D4"/>
    <w:rsid w:val="00C76A3F"/>
    <w:rsid w:val="00CA1A42"/>
    <w:rsid w:val="00CA799C"/>
    <w:rsid w:val="00CC2F66"/>
    <w:rsid w:val="00CC5909"/>
    <w:rsid w:val="00CD4156"/>
    <w:rsid w:val="00CD7791"/>
    <w:rsid w:val="00CE7F96"/>
    <w:rsid w:val="00D11077"/>
    <w:rsid w:val="00D11DF9"/>
    <w:rsid w:val="00D33A6B"/>
    <w:rsid w:val="00D3792F"/>
    <w:rsid w:val="00D55119"/>
    <w:rsid w:val="00D565CC"/>
    <w:rsid w:val="00D92FE1"/>
    <w:rsid w:val="00DB1E66"/>
    <w:rsid w:val="00DD4A9B"/>
    <w:rsid w:val="00DE2078"/>
    <w:rsid w:val="00DE4EF2"/>
    <w:rsid w:val="00E06CFF"/>
    <w:rsid w:val="00E10E17"/>
    <w:rsid w:val="00E14CE6"/>
    <w:rsid w:val="00E31AC0"/>
    <w:rsid w:val="00E53BEF"/>
    <w:rsid w:val="00E61E96"/>
    <w:rsid w:val="00E746E2"/>
    <w:rsid w:val="00E8456E"/>
    <w:rsid w:val="00EA15E0"/>
    <w:rsid w:val="00EA1E27"/>
    <w:rsid w:val="00EF50E8"/>
    <w:rsid w:val="00F00CD9"/>
    <w:rsid w:val="00F01171"/>
    <w:rsid w:val="00F1442B"/>
    <w:rsid w:val="00F21C7C"/>
    <w:rsid w:val="00F3462E"/>
    <w:rsid w:val="00F41EC0"/>
    <w:rsid w:val="00F73C3E"/>
    <w:rsid w:val="00F92466"/>
    <w:rsid w:val="00F935FE"/>
    <w:rsid w:val="00FA5BED"/>
    <w:rsid w:val="00FB1E05"/>
    <w:rsid w:val="00FB2798"/>
    <w:rsid w:val="00FC07A7"/>
    <w:rsid w:val="00FC454C"/>
    <w:rsid w:val="00FC5A87"/>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2271B9BE-209E-4DA6-A388-ACF763B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4F76A0"/>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4F76A0"/>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character" w:styleId="UnresolvedMention">
    <w:name w:val="Unresolved Mention"/>
    <w:basedOn w:val="DefaultParagraphFont"/>
    <w:uiPriority w:val="99"/>
    <w:semiHidden/>
    <w:unhideWhenUsed/>
    <w:rsid w:val="00034344"/>
    <w:rPr>
      <w:color w:val="605E5C"/>
      <w:shd w:val="clear" w:color="auto" w:fill="E1DFDD"/>
    </w:rPr>
  </w:style>
  <w:style w:type="paragraph" w:styleId="Revision">
    <w:name w:val="Revision"/>
    <w:hidden/>
    <w:uiPriority w:val="99"/>
    <w:semiHidden/>
    <w:rsid w:val="00AD4D33"/>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3250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conducir-de-forma-riesgosa/el-manejo-bajo-la-influencia-de-las-droga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A731-3196-4012-A80F-121E6933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press release - Spanish</vt:lpstr>
    </vt:vector>
  </TitlesOfParts>
  <Company>DOT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 - Spanish</dc:title>
  <dc:creator>NHTSA</dc:creator>
  <cp:keywords>drugged driving,Maneja Drogado y Serás Arrestado</cp:keywords>
  <cp:lastModifiedBy>Author</cp:lastModifiedBy>
  <cp:revision>2</cp:revision>
  <dcterms:created xsi:type="dcterms:W3CDTF">2024-10-04T18:46:00Z</dcterms:created>
  <dcterms:modified xsi:type="dcterms:W3CDTF">2024-10-04T18:46:00Z</dcterms:modified>
</cp:coreProperties>
</file>