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B866" w14:textId="77777777" w:rsidR="00760B6E" w:rsidRDefault="00760B6E" w:rsidP="00760B6E">
      <w:pPr>
        <w:pStyle w:val="NoSpacing"/>
        <w:rPr>
          <w:rFonts w:ascii="Rockwell" w:hAnsi="Rockwell"/>
          <w:b/>
        </w:rPr>
      </w:pPr>
      <w:commentRangeStart w:id="0"/>
      <w:r>
        <w:rPr>
          <w:rFonts w:ascii="Rockwell" w:hAnsi="Rockwell"/>
          <w:b/>
        </w:rPr>
        <w:t>FOR IMMEDIATE RELEASE: [Date]</w:t>
      </w:r>
    </w:p>
    <w:p w14:paraId="154DF188" w14:textId="77777777" w:rsidR="00760B6E" w:rsidRDefault="00760B6E" w:rsidP="00760B6E">
      <w:pPr>
        <w:pStyle w:val="NoSpacing"/>
        <w:rPr>
          <w:rFonts w:ascii="Rockwell" w:hAnsi="Rockwell"/>
          <w:b/>
        </w:rPr>
      </w:pPr>
      <w:r>
        <w:rPr>
          <w:rFonts w:ascii="Rockwell" w:hAnsi="Rockwell"/>
          <w:b/>
        </w:rPr>
        <w:t>CONTACT: [Name, Phone Number, Email Address]</w:t>
      </w:r>
      <w:commentRangeEnd w:id="0"/>
      <w:r w:rsidR="004454D8">
        <w:rPr>
          <w:rStyle w:val="CommentReference"/>
          <w:rFonts w:asciiTheme="minorHAnsi" w:eastAsiaTheme="minorHAnsi" w:hAnsiTheme="minorHAnsi" w:cstheme="minorBidi"/>
        </w:rPr>
        <w:commentReference w:id="0"/>
      </w:r>
    </w:p>
    <w:p w14:paraId="6A37A507" w14:textId="77777777" w:rsidR="00760B6E" w:rsidRDefault="00760B6E" w:rsidP="00760B6E">
      <w:pPr>
        <w:pStyle w:val="NoSpacing"/>
        <w:rPr>
          <w:rFonts w:ascii="Rockwell" w:hAnsi="Rockwell"/>
          <w:b/>
        </w:rPr>
      </w:pPr>
    </w:p>
    <w:p w14:paraId="11275F6D" w14:textId="77777777" w:rsidR="00651097" w:rsidRPr="00651097" w:rsidRDefault="007F5B3E" w:rsidP="00651097">
      <w:pPr>
        <w:jc w:val="center"/>
        <w:rPr>
          <w:rFonts w:ascii="Rockwell" w:hAnsi="Rockwell"/>
          <w:b/>
          <w:bCs/>
          <w:sz w:val="24"/>
          <w:szCs w:val="24"/>
        </w:rPr>
      </w:pPr>
      <w:commentRangeStart w:id="1"/>
      <w:r w:rsidRPr="00651097">
        <w:rPr>
          <w:rFonts w:ascii="Rockwell" w:hAnsi="Rockwell"/>
          <w:b/>
          <w:bCs/>
          <w:sz w:val="24"/>
          <w:szCs w:val="24"/>
        </w:rPr>
        <w:t xml:space="preserve">NHTSA </w:t>
      </w:r>
      <w:commentRangeEnd w:id="1"/>
      <w:r w:rsidR="00036AE9" w:rsidRPr="00651097">
        <w:rPr>
          <w:rFonts w:ascii="Rockwell" w:hAnsi="Rockwell"/>
          <w:b/>
          <w:bCs/>
          <w:sz w:val="24"/>
          <w:szCs w:val="24"/>
        </w:rPr>
        <w:commentReference w:id="1"/>
      </w:r>
      <w:r w:rsidRPr="00651097">
        <w:rPr>
          <w:rFonts w:ascii="Rockwell" w:hAnsi="Rockwell"/>
          <w:b/>
          <w:bCs/>
          <w:sz w:val="24"/>
          <w:szCs w:val="24"/>
        </w:rPr>
        <w:t>Urge</w:t>
      </w:r>
      <w:r w:rsidR="0000005F" w:rsidRPr="00651097">
        <w:rPr>
          <w:rFonts w:ascii="Rockwell" w:hAnsi="Rockwell"/>
          <w:b/>
          <w:bCs/>
          <w:sz w:val="24"/>
          <w:szCs w:val="24"/>
        </w:rPr>
        <w:t>s</w:t>
      </w:r>
      <w:r w:rsidRPr="00651097">
        <w:rPr>
          <w:rFonts w:ascii="Rockwell" w:hAnsi="Rockwell"/>
          <w:b/>
          <w:bCs/>
          <w:sz w:val="24"/>
          <w:szCs w:val="24"/>
        </w:rPr>
        <w:t xml:space="preserve"> </w:t>
      </w:r>
      <w:r w:rsidR="00C1020A" w:rsidRPr="00651097">
        <w:rPr>
          <w:rFonts w:ascii="Rockwell" w:hAnsi="Rockwell"/>
          <w:b/>
          <w:bCs/>
          <w:sz w:val="24"/>
          <w:szCs w:val="24"/>
        </w:rPr>
        <w:t xml:space="preserve">Families </w:t>
      </w:r>
      <w:r w:rsidRPr="00651097">
        <w:rPr>
          <w:rFonts w:ascii="Rockwell" w:hAnsi="Rockwell"/>
          <w:b/>
          <w:bCs/>
          <w:sz w:val="24"/>
          <w:szCs w:val="24"/>
        </w:rPr>
        <w:t xml:space="preserve">and Caregivers: </w:t>
      </w:r>
      <w:r w:rsidR="00A53EDD" w:rsidRPr="00651097">
        <w:rPr>
          <w:rFonts w:ascii="Rockwell" w:hAnsi="Rockwell"/>
          <w:b/>
          <w:bCs/>
          <w:i/>
          <w:iCs/>
          <w:sz w:val="24"/>
          <w:szCs w:val="24"/>
        </w:rPr>
        <w:t>Once You Park, Stop, Look, Lock</w:t>
      </w:r>
      <w:r w:rsidR="00500E85" w:rsidRPr="00651097">
        <w:rPr>
          <w:rFonts w:ascii="Rockwell" w:hAnsi="Rockwell"/>
          <w:b/>
          <w:bCs/>
          <w:sz w:val="24"/>
          <w:szCs w:val="24"/>
        </w:rPr>
        <w:t>.</w:t>
      </w:r>
    </w:p>
    <w:p w14:paraId="13BF7F04" w14:textId="56FCF67F" w:rsidR="00D01E3E" w:rsidRPr="00651097" w:rsidRDefault="00AC3E20" w:rsidP="00651097">
      <w:commentRangeStart w:id="2"/>
      <w:commentRangeEnd w:id="2"/>
      <w:r w:rsidRPr="00651097">
        <w:commentReference w:id="2"/>
      </w:r>
      <w:commentRangeStart w:id="3"/>
      <w:r w:rsidR="00827F7C" w:rsidRPr="00651097">
        <w:rPr>
          <w:b/>
          <w:bCs/>
        </w:rPr>
        <w:t>[</w:t>
      </w:r>
      <w:r w:rsidR="00827F7C" w:rsidRPr="00651097">
        <w:rPr>
          <w:rFonts w:ascii="Trebuchet MS" w:hAnsi="Trebuchet MS"/>
          <w:b/>
          <w:bCs/>
        </w:rPr>
        <w:t>City, State]</w:t>
      </w:r>
      <w:r w:rsidR="00827F7C" w:rsidRPr="00651097">
        <w:rPr>
          <w:rFonts w:ascii="Trebuchet MS" w:hAnsi="Trebuchet MS"/>
        </w:rPr>
        <w:t xml:space="preserve"> </w:t>
      </w:r>
      <w:commentRangeEnd w:id="3"/>
      <w:r w:rsidR="004454D8" w:rsidRPr="00651097">
        <w:rPr>
          <w:rFonts w:ascii="Trebuchet MS" w:hAnsi="Trebuchet MS"/>
        </w:rPr>
        <w:commentReference w:id="3"/>
      </w:r>
      <w:r w:rsidR="00827F7C" w:rsidRPr="00651097">
        <w:rPr>
          <w:rFonts w:ascii="Trebuchet MS" w:hAnsi="Trebuchet MS"/>
        </w:rPr>
        <w:t xml:space="preserve">— </w:t>
      </w:r>
      <w:r w:rsidR="00175A31" w:rsidRPr="00651097">
        <w:rPr>
          <w:rFonts w:ascii="Trebuchet MS" w:hAnsi="Trebuchet MS"/>
        </w:rPr>
        <w:t>Vehicular</w:t>
      </w:r>
      <w:r w:rsidR="00D01E3E" w:rsidRPr="00651097">
        <w:rPr>
          <w:rFonts w:ascii="Trebuchet MS" w:hAnsi="Trebuchet MS"/>
        </w:rPr>
        <w:t xml:space="preserve"> heatstroke is the leading cause of </w:t>
      </w:r>
      <w:r w:rsidR="00E9148D" w:rsidRPr="00651097">
        <w:rPr>
          <w:rFonts w:ascii="Trebuchet MS" w:hAnsi="Trebuchet MS"/>
        </w:rPr>
        <w:t>non-crash, vehicle</w:t>
      </w:r>
      <w:r w:rsidR="00D01E3E" w:rsidRPr="00651097">
        <w:rPr>
          <w:rFonts w:ascii="Trebuchet MS" w:hAnsi="Trebuchet MS"/>
        </w:rPr>
        <w:t xml:space="preserve">-related death for children </w:t>
      </w:r>
      <w:r w:rsidR="00E9148D" w:rsidRPr="00651097">
        <w:rPr>
          <w:rFonts w:ascii="Trebuchet MS" w:hAnsi="Trebuchet MS"/>
        </w:rPr>
        <w:t xml:space="preserve">14 and younger </w:t>
      </w:r>
      <w:r w:rsidR="00D01E3E" w:rsidRPr="00651097">
        <w:rPr>
          <w:rFonts w:ascii="Trebuchet MS" w:hAnsi="Trebuchet MS"/>
        </w:rPr>
        <w:t xml:space="preserve">in the United States. The U.S. Department of Transportation’s National Highway Traffic Safety Administration (NHTSA) </w:t>
      </w:r>
      <w:commentRangeStart w:id="4"/>
      <w:r w:rsidR="00651097">
        <w:rPr>
          <w:rFonts w:ascii="Trebuchet MS" w:hAnsi="Trebuchet MS"/>
        </w:rPr>
        <w:t>urges</w:t>
      </w:r>
      <w:r w:rsidR="00D01E3E" w:rsidRPr="00651097">
        <w:rPr>
          <w:rFonts w:ascii="Trebuchet MS" w:hAnsi="Trebuchet MS"/>
        </w:rPr>
        <w:t xml:space="preserve"> </w:t>
      </w:r>
      <w:commentRangeEnd w:id="4"/>
      <w:r w:rsidR="00651097">
        <w:rPr>
          <w:rStyle w:val="CommentReference"/>
        </w:rPr>
        <w:commentReference w:id="4"/>
      </w:r>
      <w:r w:rsidR="00D01E3E" w:rsidRPr="00651097">
        <w:rPr>
          <w:rFonts w:ascii="Trebuchet MS" w:hAnsi="Trebuchet MS"/>
        </w:rPr>
        <w:t xml:space="preserve">parents and caregivers to learn about and share critical information about the dangers of leaving children alone in hot cars. Help </w:t>
      </w:r>
      <w:r w:rsidR="001C78B8" w:rsidRPr="00651097">
        <w:rPr>
          <w:rFonts w:ascii="Trebuchet MS" w:hAnsi="Trebuchet MS"/>
        </w:rPr>
        <w:t>NHTSA</w:t>
      </w:r>
      <w:r w:rsidR="00D01E3E" w:rsidRPr="00651097">
        <w:rPr>
          <w:rFonts w:ascii="Trebuchet MS" w:hAnsi="Trebuchet MS"/>
        </w:rPr>
        <w:t xml:space="preserve"> spread the word: </w:t>
      </w:r>
      <w:r w:rsidR="00A53EDD" w:rsidRPr="00651097">
        <w:rPr>
          <w:rFonts w:ascii="Trebuchet MS" w:hAnsi="Trebuchet MS"/>
          <w:i/>
          <w:iCs/>
        </w:rPr>
        <w:t>Once You Park, Stop, Look, Lock</w:t>
      </w:r>
      <w:r w:rsidR="00A53EDD" w:rsidRPr="00651097">
        <w:rPr>
          <w:rFonts w:ascii="Trebuchet MS" w:hAnsi="Trebuchet MS"/>
        </w:rPr>
        <w:t>.</w:t>
      </w:r>
    </w:p>
    <w:p w14:paraId="5F499A43" w14:textId="3D90A092" w:rsidR="00A91773" w:rsidRPr="00684A79" w:rsidRDefault="00D01E3E" w:rsidP="00CE3F74">
      <w:pPr>
        <w:rPr>
          <w:rFonts w:ascii="Trebuchet MS" w:hAnsi="Trebuchet MS"/>
        </w:rPr>
      </w:pPr>
      <w:commentRangeStart w:id="5"/>
      <w:r w:rsidRPr="00684A79">
        <w:rPr>
          <w:rFonts w:ascii="Trebuchet MS" w:hAnsi="Trebuchet MS"/>
        </w:rPr>
        <w:t xml:space="preserve">Since 1998, when safety advocates first began tracking, vehicular heatstroke has killed more than </w:t>
      </w:r>
      <w:r w:rsidR="001C78B8">
        <w:rPr>
          <w:rFonts w:ascii="Trebuchet MS" w:hAnsi="Trebuchet MS"/>
        </w:rPr>
        <w:t>1,000</w:t>
      </w:r>
      <w:r w:rsidRPr="00684A79">
        <w:rPr>
          <w:rFonts w:ascii="Trebuchet MS" w:hAnsi="Trebuchet MS"/>
        </w:rPr>
        <w:t xml:space="preserve"> children.</w:t>
      </w:r>
      <w:commentRangeEnd w:id="5"/>
      <w:r w:rsidR="004454D8" w:rsidRPr="00684A79">
        <w:rPr>
          <w:rStyle w:val="CommentReference"/>
          <w:rFonts w:ascii="Trebuchet MS" w:hAnsi="Trebuchet MS"/>
          <w:sz w:val="22"/>
          <w:szCs w:val="22"/>
        </w:rPr>
        <w:commentReference w:id="5"/>
      </w:r>
      <w:r w:rsidRPr="00684A79">
        <w:rPr>
          <w:rFonts w:ascii="Trebuchet MS" w:hAnsi="Trebuchet MS"/>
        </w:rPr>
        <w:t xml:space="preserve"> </w:t>
      </w:r>
      <w:r w:rsidR="00183A00" w:rsidRPr="00684A79">
        <w:rPr>
          <w:rFonts w:ascii="Trebuchet MS" w:hAnsi="Trebuchet MS"/>
        </w:rPr>
        <w:t xml:space="preserve">On average, one child dies from heatstroke every 10 days in the United States from being left in a car or crawling into an unlocked vehicle. </w:t>
      </w:r>
      <w:r w:rsidR="00183A00">
        <w:rPr>
          <w:rFonts w:ascii="Trebuchet MS" w:hAnsi="Trebuchet MS"/>
        </w:rPr>
        <w:t>Tragically,</w:t>
      </w:r>
      <w:r w:rsidR="00183A00" w:rsidRPr="00684A79">
        <w:rPr>
          <w:rFonts w:ascii="Trebuchet MS" w:hAnsi="Trebuchet MS"/>
        </w:rPr>
        <w:t xml:space="preserve"> every single one of these deaths could have been prevented</w:t>
      </w:r>
      <w:r w:rsidRPr="00684A79">
        <w:rPr>
          <w:rFonts w:ascii="Trebuchet MS" w:hAnsi="Trebuchet MS"/>
        </w:rPr>
        <w:t xml:space="preserve">. </w:t>
      </w:r>
    </w:p>
    <w:p w14:paraId="10716415" w14:textId="60581D08" w:rsidR="006951AF" w:rsidRPr="00684A79" w:rsidRDefault="000C0DA5" w:rsidP="00CE3F74">
      <w:pPr>
        <w:rPr>
          <w:rFonts w:ascii="Trebuchet MS" w:hAnsi="Trebuchet MS"/>
        </w:rPr>
      </w:pPr>
      <w:r>
        <w:rPr>
          <w:rFonts w:ascii="Trebuchet MS" w:hAnsi="Trebuchet MS"/>
        </w:rPr>
        <w:t>H</w:t>
      </w:r>
      <w:r w:rsidR="006951AF" w:rsidRPr="00684A79">
        <w:rPr>
          <w:rFonts w:ascii="Trebuchet MS" w:hAnsi="Trebuchet MS"/>
        </w:rPr>
        <w:t xml:space="preserve">ot cars </w:t>
      </w:r>
      <w:r>
        <w:rPr>
          <w:rFonts w:ascii="Trebuchet MS" w:hAnsi="Trebuchet MS"/>
        </w:rPr>
        <w:t>are deadly: I</w:t>
      </w:r>
      <w:r w:rsidR="006951AF" w:rsidRPr="00684A79">
        <w:rPr>
          <w:rFonts w:ascii="Trebuchet MS" w:hAnsi="Trebuchet MS"/>
        </w:rPr>
        <w:t xml:space="preserve">nternal vehicle temperatures can rise quickly and become up to 50 degrees warmer than outside air temperatures. </w:t>
      </w:r>
      <w:r>
        <w:rPr>
          <w:rFonts w:ascii="Trebuchet MS" w:hAnsi="Trebuchet MS"/>
        </w:rPr>
        <w:t>Because a</w:t>
      </w:r>
      <w:r w:rsidRPr="00684A79">
        <w:rPr>
          <w:rFonts w:ascii="Trebuchet MS" w:hAnsi="Trebuchet MS"/>
        </w:rPr>
        <w:t xml:space="preserve"> child’s body temperature increases 3 to 5 times faster than an adult’s</w:t>
      </w:r>
      <w:r>
        <w:rPr>
          <w:rFonts w:ascii="Trebuchet MS" w:hAnsi="Trebuchet MS"/>
        </w:rPr>
        <w:t>, e</w:t>
      </w:r>
      <w:r w:rsidR="006951AF" w:rsidRPr="00684A79">
        <w:rPr>
          <w:rFonts w:ascii="Trebuchet MS" w:hAnsi="Trebuchet MS"/>
        </w:rPr>
        <w:t xml:space="preserve">ven a cool day outside may still pose a threat to </w:t>
      </w:r>
      <w:r w:rsidR="0000005F" w:rsidRPr="00684A79">
        <w:rPr>
          <w:rFonts w:ascii="Trebuchet MS" w:hAnsi="Trebuchet MS"/>
        </w:rPr>
        <w:t xml:space="preserve">a </w:t>
      </w:r>
      <w:r w:rsidR="006951AF" w:rsidRPr="00684A79">
        <w:rPr>
          <w:rFonts w:ascii="Trebuchet MS" w:hAnsi="Trebuchet MS"/>
        </w:rPr>
        <w:t>child</w:t>
      </w:r>
      <w:r w:rsidR="00970162">
        <w:rPr>
          <w:rFonts w:ascii="Trebuchet MS" w:hAnsi="Trebuchet MS"/>
        </w:rPr>
        <w:t>.</w:t>
      </w:r>
      <w:r w:rsidR="005C665B" w:rsidRPr="00684A79">
        <w:rPr>
          <w:rFonts w:ascii="Trebuchet MS" w:hAnsi="Trebuchet MS"/>
        </w:rPr>
        <w:t xml:space="preserve"> </w:t>
      </w:r>
    </w:p>
    <w:p w14:paraId="25CBB93A" w14:textId="711AA6B7" w:rsidR="00183A00" w:rsidRDefault="00D01E3E" w:rsidP="00183A00">
      <w:pPr>
        <w:rPr>
          <w:rFonts w:ascii="Trebuchet MS" w:hAnsi="Trebuchet MS"/>
        </w:rPr>
      </w:pPr>
      <w:commentRangeStart w:id="6"/>
      <w:r w:rsidRPr="00684A79">
        <w:rPr>
          <w:rFonts w:ascii="Trebuchet MS" w:hAnsi="Trebuchet MS"/>
        </w:rPr>
        <w:t>In 202</w:t>
      </w:r>
      <w:r w:rsidR="001C78B8">
        <w:rPr>
          <w:rFonts w:ascii="Trebuchet MS" w:hAnsi="Trebuchet MS"/>
        </w:rPr>
        <w:t>4</w:t>
      </w:r>
      <w:r w:rsidRPr="00684A79">
        <w:rPr>
          <w:rFonts w:ascii="Trebuchet MS" w:hAnsi="Trebuchet MS"/>
        </w:rPr>
        <w:t xml:space="preserve">, </w:t>
      </w:r>
      <w:r w:rsidR="001C78B8">
        <w:rPr>
          <w:rFonts w:ascii="Trebuchet MS" w:hAnsi="Trebuchet MS"/>
        </w:rPr>
        <w:t>3</w:t>
      </w:r>
      <w:r w:rsidR="004E08EE" w:rsidRPr="00684A79">
        <w:rPr>
          <w:rFonts w:ascii="Trebuchet MS" w:hAnsi="Trebuchet MS"/>
        </w:rPr>
        <w:t>9</w:t>
      </w:r>
      <w:r w:rsidRPr="00684A79">
        <w:rPr>
          <w:rFonts w:ascii="Trebuchet MS" w:hAnsi="Trebuchet MS"/>
        </w:rPr>
        <w:t xml:space="preserve"> children died due to vehicular heatstroke, a</w:t>
      </w:r>
      <w:r w:rsidR="001C78B8">
        <w:rPr>
          <w:rFonts w:ascii="Trebuchet MS" w:hAnsi="Trebuchet MS"/>
        </w:rPr>
        <w:t>n increase from the 29</w:t>
      </w:r>
      <w:r w:rsidRPr="00684A79">
        <w:rPr>
          <w:rFonts w:ascii="Trebuchet MS" w:hAnsi="Trebuchet MS"/>
        </w:rPr>
        <w:t xml:space="preserve"> children who died in 202</w:t>
      </w:r>
      <w:r w:rsidR="001C78B8">
        <w:rPr>
          <w:rFonts w:ascii="Trebuchet MS" w:hAnsi="Trebuchet MS"/>
        </w:rPr>
        <w:t>3</w:t>
      </w:r>
      <w:r w:rsidRPr="00684A79">
        <w:rPr>
          <w:rFonts w:ascii="Trebuchet MS" w:hAnsi="Trebuchet MS"/>
        </w:rPr>
        <w:t xml:space="preserve">. The death rate </w:t>
      </w:r>
      <w:r w:rsidR="001C78B8">
        <w:rPr>
          <w:rFonts w:ascii="Trebuchet MS" w:hAnsi="Trebuchet MS"/>
        </w:rPr>
        <w:t xml:space="preserve">decreased in 2020, but has slowly increased over </w:t>
      </w:r>
      <w:r w:rsidR="001C78B8">
        <w:rPr>
          <w:rFonts w:ascii="Trebuchet MS" w:hAnsi="Trebuchet MS"/>
        </w:rPr>
        <w:t xml:space="preserve">the past </w:t>
      </w:r>
      <w:r w:rsidR="00F25982">
        <w:rPr>
          <w:rFonts w:ascii="Trebuchet MS" w:hAnsi="Trebuchet MS"/>
        </w:rPr>
        <w:t xml:space="preserve">few </w:t>
      </w:r>
      <w:r w:rsidR="001C78B8">
        <w:rPr>
          <w:rFonts w:ascii="Trebuchet MS" w:hAnsi="Trebuchet MS"/>
        </w:rPr>
        <w:t>years. On a</w:t>
      </w:r>
      <w:r w:rsidR="009F219E" w:rsidRPr="00684A79">
        <w:rPr>
          <w:rFonts w:ascii="Trebuchet MS" w:hAnsi="Trebuchet MS"/>
        </w:rPr>
        <w:t>verage</w:t>
      </w:r>
      <w:r w:rsidR="00E87C05">
        <w:rPr>
          <w:rFonts w:ascii="Trebuchet MS" w:hAnsi="Trebuchet MS"/>
        </w:rPr>
        <w:t>,</w:t>
      </w:r>
      <w:r w:rsidR="009F219E" w:rsidRPr="00684A79">
        <w:rPr>
          <w:rFonts w:ascii="Trebuchet MS" w:hAnsi="Trebuchet MS"/>
        </w:rPr>
        <w:t xml:space="preserve"> 3</w:t>
      </w:r>
      <w:r w:rsidRPr="00684A79">
        <w:rPr>
          <w:rFonts w:ascii="Trebuchet MS" w:hAnsi="Trebuchet MS"/>
        </w:rPr>
        <w:t>7</w:t>
      </w:r>
      <w:r w:rsidR="009F219E" w:rsidRPr="00684A79">
        <w:rPr>
          <w:rFonts w:ascii="Trebuchet MS" w:hAnsi="Trebuchet MS"/>
        </w:rPr>
        <w:t xml:space="preserve"> children die each year as a result of </w:t>
      </w:r>
      <w:r w:rsidR="008E1B1F">
        <w:rPr>
          <w:rFonts w:ascii="Trebuchet MS" w:hAnsi="Trebuchet MS"/>
        </w:rPr>
        <w:t xml:space="preserve">vehicular </w:t>
      </w:r>
      <w:r w:rsidR="009F219E" w:rsidRPr="00684A79">
        <w:rPr>
          <w:rFonts w:ascii="Trebuchet MS" w:hAnsi="Trebuchet MS"/>
        </w:rPr>
        <w:t xml:space="preserve">heatstroke. </w:t>
      </w:r>
      <w:commentRangeEnd w:id="6"/>
      <w:r w:rsidR="004454D8" w:rsidRPr="00684A79">
        <w:rPr>
          <w:rStyle w:val="CommentReference"/>
          <w:rFonts w:ascii="Trebuchet MS" w:hAnsi="Trebuchet MS"/>
          <w:sz w:val="22"/>
          <w:szCs w:val="22"/>
        </w:rPr>
        <w:commentReference w:id="6"/>
      </w:r>
      <w:r w:rsidR="00183A00" w:rsidRPr="00183A00">
        <w:rPr>
          <w:rFonts w:ascii="Trebuchet MS" w:hAnsi="Trebuchet MS"/>
        </w:rPr>
        <w:t xml:space="preserve"> </w:t>
      </w:r>
    </w:p>
    <w:p w14:paraId="217FA0FF" w14:textId="4C6845C5" w:rsidR="009F219E" w:rsidRPr="00684A79" w:rsidRDefault="00183A00" w:rsidP="009F219E">
      <w:pPr>
        <w:rPr>
          <w:rFonts w:ascii="Trebuchet MS" w:hAnsi="Trebuchet MS"/>
        </w:rPr>
      </w:pPr>
      <w:r w:rsidRPr="00684A79">
        <w:rPr>
          <w:rFonts w:ascii="Trebuchet MS" w:hAnsi="Trebuchet MS"/>
        </w:rPr>
        <w:t xml:space="preserve">Toddlers and young children are also at risk of vehicular heatstroke, and they are more likely to climb into a vehicle without supervision. Children “gaining access” to a vehicle accounts for nearly one-quarter of </w:t>
      </w:r>
      <w:r>
        <w:rPr>
          <w:rFonts w:ascii="Trebuchet MS" w:hAnsi="Trebuchet MS"/>
        </w:rPr>
        <w:t>hot car deaths</w:t>
      </w:r>
      <w:r w:rsidRPr="00684A79">
        <w:rPr>
          <w:rFonts w:ascii="Trebuchet MS" w:hAnsi="Trebuchet MS"/>
        </w:rPr>
        <w:t xml:space="preserve">. </w:t>
      </w:r>
      <w:r>
        <w:rPr>
          <w:rFonts w:ascii="Trebuchet MS" w:hAnsi="Trebuchet MS"/>
        </w:rPr>
        <w:t>It is a parent or caregiver’s responsibility to teach children that the vehicle is not a playground, and playing in and around a car is dangerous.</w:t>
      </w:r>
    </w:p>
    <w:p w14:paraId="3665A48F" w14:textId="29AFE10D" w:rsidR="00BE5722" w:rsidRPr="00684A79" w:rsidRDefault="00EE33D6" w:rsidP="00CE3F74">
      <w:pPr>
        <w:rPr>
          <w:rFonts w:ascii="Trebuchet MS" w:hAnsi="Trebuchet MS"/>
        </w:rPr>
      </w:pPr>
      <w:commentRangeStart w:id="7"/>
      <w:r w:rsidRPr="00684A79">
        <w:rPr>
          <w:rFonts w:ascii="Trebuchet MS" w:hAnsi="Trebuchet MS"/>
        </w:rPr>
        <w:t>“</w:t>
      </w:r>
      <w:r w:rsidR="00183A00">
        <w:rPr>
          <w:rFonts w:ascii="Trebuchet MS" w:hAnsi="Trebuchet MS"/>
        </w:rPr>
        <w:t>Parents and caregivers think this sort of tragedy could never happen to them</w:t>
      </w:r>
      <w:r w:rsidRPr="00684A79">
        <w:rPr>
          <w:rFonts w:ascii="Trebuchet MS" w:hAnsi="Trebuchet MS"/>
        </w:rPr>
        <w:t xml:space="preserve">,” said </w:t>
      </w:r>
      <w:r w:rsidRPr="00684A79">
        <w:rPr>
          <w:rFonts w:ascii="Trebuchet MS" w:hAnsi="Trebuchet MS"/>
          <w:b/>
        </w:rPr>
        <w:t>[local official]</w:t>
      </w:r>
      <w:r w:rsidRPr="00684A79">
        <w:rPr>
          <w:rFonts w:ascii="Trebuchet MS" w:hAnsi="Trebuchet MS"/>
        </w:rPr>
        <w:t>. “</w:t>
      </w:r>
      <w:r w:rsidR="00183A00">
        <w:rPr>
          <w:rFonts w:ascii="Trebuchet MS" w:hAnsi="Trebuchet MS"/>
        </w:rPr>
        <w:t>Sadly, ‘never’ does happen. A</w:t>
      </w:r>
      <w:r w:rsidR="00183A00" w:rsidRPr="00684A79">
        <w:rPr>
          <w:rFonts w:ascii="Trebuchet MS" w:hAnsi="Trebuchet MS"/>
        </w:rPr>
        <w:t xml:space="preserve">nyone is susceptible to forgetfulness. It doesn’t matter who </w:t>
      </w:r>
      <w:r w:rsidR="00183A00">
        <w:rPr>
          <w:rFonts w:ascii="Trebuchet MS" w:hAnsi="Trebuchet MS"/>
        </w:rPr>
        <w:t>is taking care of the child, what their background is, or where they come from:</w:t>
      </w:r>
      <w:r w:rsidR="00183A00" w:rsidRPr="00684A79">
        <w:rPr>
          <w:rFonts w:ascii="Trebuchet MS" w:hAnsi="Trebuchet MS"/>
        </w:rPr>
        <w:t xml:space="preserve"> </w:t>
      </w:r>
      <w:r w:rsidR="00183A00">
        <w:rPr>
          <w:rFonts w:ascii="Trebuchet MS" w:hAnsi="Trebuchet MS"/>
        </w:rPr>
        <w:t>R</w:t>
      </w:r>
      <w:r w:rsidR="00183A00" w:rsidRPr="00684A79">
        <w:rPr>
          <w:rFonts w:ascii="Trebuchet MS" w:hAnsi="Trebuchet MS"/>
        </w:rPr>
        <w:t>outines are often upended. It is during these moments of hurriedness and change in routine that many of these tragedies occur.</w:t>
      </w:r>
      <w:r w:rsidR="000C0DA5">
        <w:rPr>
          <w:rFonts w:ascii="Trebuchet MS" w:hAnsi="Trebuchet MS"/>
        </w:rPr>
        <w:t xml:space="preserve"> </w:t>
      </w:r>
      <w:r w:rsidR="006937D7" w:rsidRPr="00651097">
        <w:rPr>
          <w:rFonts w:ascii="Trebuchet MS" w:hAnsi="Trebuchet MS"/>
          <w:i/>
          <w:iCs/>
        </w:rPr>
        <w:t>Once You Park, Stop, Look, Lock</w:t>
      </w:r>
      <w:r w:rsidR="006937D7" w:rsidRPr="00651097">
        <w:rPr>
          <w:rFonts w:ascii="Trebuchet MS" w:hAnsi="Trebuchet MS"/>
        </w:rPr>
        <w:t>.</w:t>
      </w:r>
      <w:r w:rsidR="00BE13CB" w:rsidRPr="00684A79">
        <w:rPr>
          <w:rFonts w:ascii="Trebuchet MS" w:hAnsi="Trebuchet MS"/>
        </w:rPr>
        <w:t xml:space="preserve">” </w:t>
      </w:r>
      <w:commentRangeEnd w:id="7"/>
      <w:r w:rsidR="004454D8" w:rsidRPr="00684A79">
        <w:rPr>
          <w:rStyle w:val="CommentReference"/>
          <w:rFonts w:ascii="Trebuchet MS" w:hAnsi="Trebuchet MS"/>
          <w:sz w:val="22"/>
          <w:szCs w:val="22"/>
        </w:rPr>
        <w:commentReference w:id="7"/>
      </w:r>
    </w:p>
    <w:p w14:paraId="3D4489CA" w14:textId="59CC1C90" w:rsidR="00043775" w:rsidRPr="00684A79" w:rsidRDefault="004454D8" w:rsidP="000C0DA5">
      <w:pPr>
        <w:rPr>
          <w:rFonts w:ascii="Trebuchet MS" w:hAnsi="Trebuchet MS"/>
        </w:rPr>
      </w:pPr>
      <w:r w:rsidRPr="00684A79">
        <w:rPr>
          <w:rFonts w:ascii="Trebuchet MS" w:hAnsi="Trebuchet MS"/>
        </w:rPr>
        <w:t xml:space="preserve">NHTSA </w:t>
      </w:r>
      <w:r w:rsidR="00BE13CB" w:rsidRPr="00684A79">
        <w:rPr>
          <w:rFonts w:ascii="Trebuchet MS" w:hAnsi="Trebuchet MS"/>
        </w:rPr>
        <w:t xml:space="preserve">urges all parents and caregivers to </w:t>
      </w:r>
      <w:r w:rsidR="000C0DA5">
        <w:rPr>
          <w:rFonts w:ascii="Trebuchet MS" w:hAnsi="Trebuchet MS"/>
        </w:rPr>
        <w:t>take three simple steps</w:t>
      </w:r>
      <w:r w:rsidR="00827F7C" w:rsidRPr="00684A79">
        <w:rPr>
          <w:rFonts w:ascii="Trebuchet MS" w:hAnsi="Trebuchet MS"/>
        </w:rPr>
        <w:t xml:space="preserve"> to help prevent </w:t>
      </w:r>
      <w:r w:rsidR="00EF594D">
        <w:rPr>
          <w:rFonts w:ascii="Trebuchet MS" w:hAnsi="Trebuchet MS"/>
        </w:rPr>
        <w:t>hot car deaths</w:t>
      </w:r>
      <w:r w:rsidR="000C0DA5">
        <w:rPr>
          <w:rFonts w:ascii="Trebuchet MS" w:hAnsi="Trebuchet MS"/>
        </w:rPr>
        <w:t>. First, w</w:t>
      </w:r>
      <w:r w:rsidR="00C10458" w:rsidRPr="00684A79">
        <w:rPr>
          <w:rFonts w:ascii="Trebuchet MS" w:hAnsi="Trebuchet MS"/>
        </w:rPr>
        <w:t>hen getting out of a car, m</w:t>
      </w:r>
      <w:r w:rsidR="00EE33D6" w:rsidRPr="00684A79">
        <w:rPr>
          <w:rFonts w:ascii="Trebuchet MS" w:hAnsi="Trebuchet MS"/>
        </w:rPr>
        <w:t>ake it a habit to</w:t>
      </w:r>
      <w:r w:rsidR="00EF594D">
        <w:rPr>
          <w:rFonts w:ascii="Trebuchet MS" w:hAnsi="Trebuchet MS"/>
        </w:rPr>
        <w:t xml:space="preserve"> check </w:t>
      </w:r>
      <w:r w:rsidR="00183A00">
        <w:rPr>
          <w:rFonts w:ascii="Trebuchet MS" w:hAnsi="Trebuchet MS"/>
        </w:rPr>
        <w:t>the</w:t>
      </w:r>
      <w:r w:rsidR="00EF594D">
        <w:rPr>
          <w:rFonts w:ascii="Trebuchet MS" w:hAnsi="Trebuchet MS"/>
        </w:rPr>
        <w:t xml:space="preserve"> entire vehicle, especially the back seat, </w:t>
      </w:r>
      <w:r w:rsidR="00EE33D6" w:rsidRPr="00684A79">
        <w:rPr>
          <w:rFonts w:ascii="Trebuchet MS" w:hAnsi="Trebuchet MS"/>
        </w:rPr>
        <w:t>EVERY time.</w:t>
      </w:r>
      <w:r w:rsidR="000C0DA5">
        <w:rPr>
          <w:rFonts w:ascii="Trebuchet MS" w:hAnsi="Trebuchet MS"/>
        </w:rPr>
        <w:t xml:space="preserve"> Second, </w:t>
      </w:r>
      <w:r w:rsidR="00BE13CB" w:rsidRPr="00684A79">
        <w:rPr>
          <w:rFonts w:ascii="Trebuchet MS" w:hAnsi="Trebuchet MS"/>
        </w:rPr>
        <w:t xml:space="preserve">NEVER leave </w:t>
      </w:r>
      <w:r w:rsidR="00043775" w:rsidRPr="00684A79">
        <w:rPr>
          <w:rFonts w:ascii="Trebuchet MS" w:hAnsi="Trebuchet MS"/>
        </w:rPr>
        <w:t>a child in a vehicle unattended</w:t>
      </w:r>
      <w:r w:rsidR="00782B68" w:rsidRPr="00684A79">
        <w:rPr>
          <w:rFonts w:ascii="Trebuchet MS" w:hAnsi="Trebuchet MS"/>
        </w:rPr>
        <w:t>, even for one minute.</w:t>
      </w:r>
      <w:r w:rsidR="000C0DA5">
        <w:rPr>
          <w:rFonts w:ascii="Trebuchet MS" w:hAnsi="Trebuchet MS"/>
        </w:rPr>
        <w:t xml:space="preserve"> Finally, A</w:t>
      </w:r>
      <w:r w:rsidR="000F4F2B" w:rsidRPr="00684A79">
        <w:rPr>
          <w:rFonts w:ascii="Trebuchet MS" w:hAnsi="Trebuchet MS"/>
        </w:rPr>
        <w:t xml:space="preserve">LWAYS lock the car and put the keys out of reach.  </w:t>
      </w:r>
    </w:p>
    <w:p w14:paraId="3DD532D0" w14:textId="77777777" w:rsidR="000C0DA5" w:rsidRDefault="00EE33D6" w:rsidP="000C0DA5">
      <w:pPr>
        <w:rPr>
          <w:rFonts w:ascii="Trebuchet MS" w:hAnsi="Trebuchet MS"/>
        </w:rPr>
      </w:pPr>
      <w:r w:rsidRPr="00684A79">
        <w:rPr>
          <w:rFonts w:ascii="Trebuchet MS" w:hAnsi="Trebuchet MS"/>
          <w:noProof/>
        </w:rPr>
        <w:t xml:space="preserve">For more information on vehicle heatstroke, </w:t>
      </w:r>
      <w:r w:rsidR="00183A00">
        <w:rPr>
          <w:rFonts w:ascii="Trebuchet MS" w:hAnsi="Trebuchet MS"/>
          <w:noProof/>
        </w:rPr>
        <w:t xml:space="preserve">what to do if you see a child trapped in a vehicle, and warning signs of heatstroke, </w:t>
      </w:r>
      <w:r w:rsidRPr="00684A79">
        <w:rPr>
          <w:rFonts w:ascii="Trebuchet MS" w:hAnsi="Trebuchet MS"/>
          <w:noProof/>
        </w:rPr>
        <w:t xml:space="preserve">visit </w:t>
      </w:r>
      <w:hyperlink r:id="rId10" w:history="1">
        <w:r w:rsidRPr="00684A79">
          <w:rPr>
            <w:rStyle w:val="Hyperlink"/>
            <w:rFonts w:ascii="Trebuchet MS" w:hAnsi="Trebuchet MS"/>
            <w:noProof/>
          </w:rPr>
          <w:t>www.nhtsa.gov/campaign/heatstroke</w:t>
        </w:r>
      </w:hyperlink>
      <w:r w:rsidR="00FC45A8" w:rsidRPr="00684A79">
        <w:rPr>
          <w:rFonts w:ascii="Trebuchet MS" w:hAnsi="Trebuchet MS"/>
        </w:rPr>
        <w:t xml:space="preserve">. For current data, visit </w:t>
      </w:r>
      <w:hyperlink r:id="rId11" w:history="1">
        <w:r w:rsidR="00FC45A8" w:rsidRPr="00684A79">
          <w:rPr>
            <w:rStyle w:val="Hyperlink"/>
            <w:rFonts w:ascii="Trebuchet MS" w:hAnsi="Trebuchet MS"/>
          </w:rPr>
          <w:t>noheatstroke.org</w:t>
        </w:r>
      </w:hyperlink>
      <w:r w:rsidR="00E0649B" w:rsidRPr="00684A79">
        <w:rPr>
          <w:rFonts w:ascii="Trebuchet MS" w:hAnsi="Trebuchet MS"/>
        </w:rPr>
        <w:t xml:space="preserve">. </w:t>
      </w:r>
    </w:p>
    <w:p w14:paraId="0A4D5487" w14:textId="34FBE035" w:rsidR="0025038F" w:rsidRPr="00684A79" w:rsidRDefault="00760B6E" w:rsidP="000C0DA5">
      <w:pPr>
        <w:jc w:val="center"/>
        <w:rPr>
          <w:rFonts w:ascii="Trebuchet MS" w:hAnsi="Trebuchet MS"/>
        </w:rPr>
      </w:pPr>
      <w:r w:rsidRPr="00684A79">
        <w:rPr>
          <w:rFonts w:ascii="Trebuchet MS" w:hAnsi="Trebuchet MS"/>
        </w:rPr>
        <w:t>###</w:t>
      </w:r>
    </w:p>
    <w:sectPr w:rsidR="0025038F" w:rsidRPr="00684A79" w:rsidSect="00AA4644">
      <w:headerReference w:type="default" r:id="rId12"/>
      <w:footerReference w:type="default" r:id="rId13"/>
      <w:pgSz w:w="12240" w:h="15840"/>
      <w:pgMar w:top="2160" w:right="1440" w:bottom="1260" w:left="1440" w:header="720" w:footer="81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96BEEFA" w14:textId="77777777" w:rsidR="004454D8" w:rsidRDefault="004454D8" w:rsidP="00A6794C">
      <w:pPr>
        <w:pStyle w:val="CommentText"/>
      </w:pPr>
      <w:r>
        <w:rPr>
          <w:rStyle w:val="CommentReference"/>
        </w:rPr>
        <w:annotationRef/>
      </w:r>
      <w:r>
        <w:t>This is a sample news release.</w:t>
      </w:r>
      <w:r>
        <w:br/>
        <w:t>Insert: Date</w:t>
      </w:r>
      <w:r>
        <w:br/>
        <w:t xml:space="preserve">Insert: Contact info </w:t>
      </w:r>
    </w:p>
  </w:comment>
  <w:comment w:id="1" w:author="Author" w:initials="A">
    <w:p w14:paraId="5D866A30" w14:textId="77777777" w:rsidR="00036AE9" w:rsidRDefault="00036AE9" w:rsidP="009F1F50">
      <w:pPr>
        <w:pStyle w:val="CommentText"/>
      </w:pPr>
      <w:r>
        <w:rPr>
          <w:rStyle w:val="CommentReference"/>
        </w:rPr>
        <w:annotationRef/>
      </w:r>
      <w:r>
        <w:t>Option: You can include your state/location organization name too:</w:t>
      </w:r>
      <w:r>
        <w:br/>
        <w:t xml:space="preserve">NHTSA and {State/Local Organization} Urge... </w:t>
      </w:r>
    </w:p>
  </w:comment>
  <w:comment w:id="2" w:author="Author" w:initials="A">
    <w:p w14:paraId="1895301D" w14:textId="77777777" w:rsidR="00AC3E20" w:rsidRDefault="00AC3E20" w:rsidP="00CE6037">
      <w:pPr>
        <w:pStyle w:val="CommentText"/>
      </w:pPr>
      <w:r>
        <w:rPr>
          <w:rStyle w:val="CommentReference"/>
        </w:rPr>
        <w:annotationRef/>
      </w:r>
      <w:r>
        <w:t>Option: If using this news release as part of Heatstroke Prevention Day on May 1, consider adding this subheadline:</w:t>
      </w:r>
      <w:r>
        <w:br/>
        <w:t>May 1 Is Heatstroke Prevention Day.</w:t>
      </w:r>
    </w:p>
  </w:comment>
  <w:comment w:id="3" w:author="Author" w:initials="A">
    <w:p w14:paraId="1E80C57A" w14:textId="31269117" w:rsidR="004454D8" w:rsidRDefault="004454D8" w:rsidP="004F4089">
      <w:pPr>
        <w:pStyle w:val="CommentText"/>
      </w:pPr>
      <w:r>
        <w:rPr>
          <w:rStyle w:val="CommentReference"/>
        </w:rPr>
        <w:annotationRef/>
      </w:r>
      <w:r>
        <w:t xml:space="preserve">Insert: City, State </w:t>
      </w:r>
    </w:p>
  </w:comment>
  <w:comment w:id="4" w:author="Author" w:initials="A">
    <w:p w14:paraId="163F66C3" w14:textId="77777777" w:rsidR="00651097" w:rsidRDefault="00651097" w:rsidP="006C4BDC">
      <w:pPr>
        <w:pStyle w:val="CommentText"/>
      </w:pPr>
      <w:r>
        <w:rPr>
          <w:rStyle w:val="CommentReference"/>
        </w:rPr>
        <w:annotationRef/>
      </w:r>
      <w:r>
        <w:t>Option: You can include your state/location organization name too:</w:t>
      </w:r>
      <w:r>
        <w:br/>
        <w:t xml:space="preserve">NHTSA and {State/Local Organization} urge... </w:t>
      </w:r>
    </w:p>
  </w:comment>
  <w:comment w:id="5" w:author="Author" w:initials="A">
    <w:p w14:paraId="10F3D7EF" w14:textId="36A914E1" w:rsidR="004454D8" w:rsidRDefault="004454D8" w:rsidP="003C25CC">
      <w:pPr>
        <w:pStyle w:val="CommentText"/>
      </w:pPr>
      <w:r>
        <w:rPr>
          <w:rStyle w:val="CommentReference"/>
        </w:rPr>
        <w:annotationRef/>
      </w:r>
      <w:r>
        <w:t>Check for any updated stats at</w:t>
      </w:r>
      <w:r>
        <w:rPr>
          <w:color w:val="0000FF"/>
        </w:rPr>
        <w:t xml:space="preserve"> </w:t>
      </w:r>
      <w:hyperlink r:id="rId1" w:history="1">
        <w:r w:rsidRPr="003C25CC">
          <w:rPr>
            <w:rStyle w:val="Hyperlink"/>
          </w:rPr>
          <w:t>https://noheatstroke.org/</w:t>
        </w:r>
      </w:hyperlink>
      <w:r>
        <w:rPr>
          <w:color w:val="0000FF"/>
        </w:rPr>
        <w:t>.</w:t>
      </w:r>
    </w:p>
  </w:comment>
  <w:comment w:id="6" w:author="Author" w:initials="A">
    <w:p w14:paraId="22FA7B99" w14:textId="67886538" w:rsidR="004454D8" w:rsidRDefault="004454D8" w:rsidP="008C5E91">
      <w:pPr>
        <w:pStyle w:val="CommentText"/>
      </w:pPr>
      <w:r>
        <w:rPr>
          <w:rStyle w:val="CommentReference"/>
        </w:rPr>
        <w:annotationRef/>
      </w:r>
      <w:r>
        <w:t>Check for any updated stats at</w:t>
      </w:r>
      <w:r>
        <w:rPr>
          <w:color w:val="0000FF"/>
        </w:rPr>
        <w:t xml:space="preserve"> </w:t>
      </w:r>
      <w:hyperlink r:id="rId2" w:history="1">
        <w:r w:rsidRPr="008C5E91">
          <w:rPr>
            <w:rStyle w:val="Hyperlink"/>
          </w:rPr>
          <w:t>https://noheatstroke.org/</w:t>
        </w:r>
      </w:hyperlink>
      <w:r>
        <w:rPr>
          <w:color w:val="0000FF"/>
        </w:rPr>
        <w:t>.</w:t>
      </w:r>
    </w:p>
  </w:comment>
  <w:comment w:id="7" w:author="Author" w:initials="A">
    <w:p w14:paraId="651DC791" w14:textId="79B2FF0E" w:rsidR="004454D8" w:rsidRDefault="004454D8" w:rsidP="00992C28">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BEEFA" w15:done="0"/>
  <w15:commentEx w15:paraId="5D866A30" w15:done="0"/>
  <w15:commentEx w15:paraId="1895301D" w15:done="0"/>
  <w15:commentEx w15:paraId="1E80C57A" w15:done="0"/>
  <w15:commentEx w15:paraId="163F66C3" w15:done="0"/>
  <w15:commentEx w15:paraId="10F3D7EF" w15:done="0"/>
  <w15:commentEx w15:paraId="22FA7B99" w15:done="0"/>
  <w15:commentEx w15:paraId="651DC7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BEEFA" w16cid:durableId="29661BD1"/>
  <w16cid:commentId w16cid:paraId="5D866A30" w16cid:durableId="29661D88"/>
  <w16cid:commentId w16cid:paraId="1895301D" w16cid:durableId="296621AE"/>
  <w16cid:commentId w16cid:paraId="1E80C57A" w16cid:durableId="29661BDF"/>
  <w16cid:commentId w16cid:paraId="163F66C3" w16cid:durableId="2B3B635F"/>
  <w16cid:commentId w16cid:paraId="10F3D7EF" w16cid:durableId="29661C4F"/>
  <w16cid:commentId w16cid:paraId="22FA7B99" w16cid:durableId="29661C73"/>
  <w16cid:commentId w16cid:paraId="651DC791" w16cid:durableId="29661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8C31" w14:textId="77777777" w:rsidR="00BA334B" w:rsidRDefault="00BA334B" w:rsidP="00B9020A">
      <w:pPr>
        <w:spacing w:after="0" w:line="240" w:lineRule="auto"/>
      </w:pPr>
      <w:r>
        <w:separator/>
      </w:r>
    </w:p>
  </w:endnote>
  <w:endnote w:type="continuationSeparator" w:id="0">
    <w:p w14:paraId="65A3B26C" w14:textId="77777777" w:rsidR="00BA334B" w:rsidRDefault="00BA334B" w:rsidP="00B9020A">
      <w:pPr>
        <w:spacing w:after="0" w:line="240" w:lineRule="auto"/>
      </w:pPr>
      <w:r>
        <w:continuationSeparator/>
      </w:r>
    </w:p>
  </w:endnote>
  <w:endnote w:type="continuationNotice" w:id="1">
    <w:p w14:paraId="3E2CC02C" w14:textId="77777777" w:rsidR="00BA334B" w:rsidRDefault="00BA3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4196" w14:textId="4EF0923B" w:rsidR="00762266" w:rsidRPr="0016098F" w:rsidRDefault="000E79C8" w:rsidP="00760B6E">
    <w:pPr>
      <w:jc w:val="right"/>
      <w:rPr>
        <w:rFonts w:ascii="Trebuchet MS" w:hAnsi="Trebuchet MS"/>
        <w:sz w:val="16"/>
      </w:rPr>
    </w:pPr>
    <w:r>
      <w:rPr>
        <w:rFonts w:ascii="Trebuchet MS" w:hAnsi="Trebuchet MS"/>
        <w:sz w:val="16"/>
      </w:rPr>
      <w:t>16520b</w:t>
    </w:r>
    <w:r w:rsidR="00760B6E" w:rsidRPr="0016098F">
      <w:rPr>
        <w:rFonts w:ascii="Trebuchet MS" w:hAnsi="Trebuchet MS"/>
        <w:sz w:val="16"/>
      </w:rPr>
      <w:t>-</w:t>
    </w:r>
    <w:r w:rsidR="00F237D3">
      <w:rPr>
        <w:rFonts w:ascii="Trebuchet MS" w:hAnsi="Trebuchet MS"/>
        <w:sz w:val="16"/>
      </w:rPr>
      <w:t>02</w:t>
    </w:r>
    <w:r w:rsidR="00183A00">
      <w:rPr>
        <w:rFonts w:ascii="Trebuchet MS" w:hAnsi="Trebuchet MS"/>
        <w:sz w:val="16"/>
      </w:rPr>
      <w:t>20</w:t>
    </w:r>
    <w:r w:rsidR="00F237D3">
      <w:rPr>
        <w:rFonts w:ascii="Trebuchet MS" w:hAnsi="Trebuchet MS"/>
        <w:sz w:val="16"/>
      </w:rPr>
      <w:t>25</w:t>
    </w:r>
    <w:r w:rsidR="00760B6E" w:rsidRPr="0016098F">
      <w:rPr>
        <w:rFonts w:ascii="Trebuchet MS" w:hAnsi="Trebuchet MS"/>
        <w:sz w:val="16"/>
      </w:rPr>
      <w:t>-v</w:t>
    </w:r>
    <w:r w:rsidR="00183A00">
      <w:rPr>
        <w:rFonts w:ascii="Trebuchet MS" w:hAnsi="Trebuchet MS"/>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A3B3" w14:textId="77777777" w:rsidR="00BA334B" w:rsidRDefault="00BA334B" w:rsidP="00B9020A">
      <w:pPr>
        <w:spacing w:after="0" w:line="240" w:lineRule="auto"/>
      </w:pPr>
      <w:r>
        <w:separator/>
      </w:r>
    </w:p>
  </w:footnote>
  <w:footnote w:type="continuationSeparator" w:id="0">
    <w:p w14:paraId="49365337" w14:textId="77777777" w:rsidR="00BA334B" w:rsidRDefault="00BA334B" w:rsidP="00B9020A">
      <w:pPr>
        <w:spacing w:after="0" w:line="240" w:lineRule="auto"/>
      </w:pPr>
      <w:r>
        <w:continuationSeparator/>
      </w:r>
    </w:p>
  </w:footnote>
  <w:footnote w:type="continuationNotice" w:id="1">
    <w:p w14:paraId="1789CBD3" w14:textId="77777777" w:rsidR="00BA334B" w:rsidRDefault="00BA33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4661" w14:textId="2F8BC4B2" w:rsidR="00B9020A" w:rsidRDefault="00B9020A" w:rsidP="00AD5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128"/>
    <w:multiLevelType w:val="hybridMultilevel"/>
    <w:tmpl w:val="AED4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0C83"/>
    <w:multiLevelType w:val="hybridMultilevel"/>
    <w:tmpl w:val="F120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87D"/>
    <w:multiLevelType w:val="hybridMultilevel"/>
    <w:tmpl w:val="C24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24564"/>
    <w:multiLevelType w:val="hybridMultilevel"/>
    <w:tmpl w:val="8296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25584"/>
    <w:multiLevelType w:val="hybridMultilevel"/>
    <w:tmpl w:val="0366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06190"/>
    <w:multiLevelType w:val="hybridMultilevel"/>
    <w:tmpl w:val="030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180297">
    <w:abstractNumId w:val="5"/>
  </w:num>
  <w:num w:numId="2" w16cid:durableId="979312083">
    <w:abstractNumId w:val="4"/>
  </w:num>
  <w:num w:numId="3" w16cid:durableId="303002854">
    <w:abstractNumId w:val="1"/>
  </w:num>
  <w:num w:numId="4" w16cid:durableId="448746727">
    <w:abstractNumId w:val="0"/>
  </w:num>
  <w:num w:numId="5" w16cid:durableId="113447940">
    <w:abstractNumId w:val="2"/>
  </w:num>
  <w:num w:numId="6" w16cid:durableId="16298224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74"/>
    <w:rsid w:val="0000005F"/>
    <w:rsid w:val="00000E18"/>
    <w:rsid w:val="00012BD9"/>
    <w:rsid w:val="000206A0"/>
    <w:rsid w:val="00030180"/>
    <w:rsid w:val="00036874"/>
    <w:rsid w:val="00036AE9"/>
    <w:rsid w:val="00043775"/>
    <w:rsid w:val="00046E2C"/>
    <w:rsid w:val="000926D2"/>
    <w:rsid w:val="000A5891"/>
    <w:rsid w:val="000B5987"/>
    <w:rsid w:val="000C0DA5"/>
    <w:rsid w:val="000D5823"/>
    <w:rsid w:val="000E79C8"/>
    <w:rsid w:val="000F4F2B"/>
    <w:rsid w:val="00107559"/>
    <w:rsid w:val="00135BFA"/>
    <w:rsid w:val="00142926"/>
    <w:rsid w:val="001514BE"/>
    <w:rsid w:val="00155F6E"/>
    <w:rsid w:val="0016098F"/>
    <w:rsid w:val="001626AF"/>
    <w:rsid w:val="00175A31"/>
    <w:rsid w:val="00183A00"/>
    <w:rsid w:val="001A5D18"/>
    <w:rsid w:val="001B4997"/>
    <w:rsid w:val="001C78B8"/>
    <w:rsid w:val="001D04A3"/>
    <w:rsid w:val="002039E9"/>
    <w:rsid w:val="002104F5"/>
    <w:rsid w:val="002425BD"/>
    <w:rsid w:val="0025038F"/>
    <w:rsid w:val="00284EEA"/>
    <w:rsid w:val="0029287E"/>
    <w:rsid w:val="00293E18"/>
    <w:rsid w:val="002C2209"/>
    <w:rsid w:val="002C7D80"/>
    <w:rsid w:val="00305270"/>
    <w:rsid w:val="0031479F"/>
    <w:rsid w:val="00345C5D"/>
    <w:rsid w:val="003514A5"/>
    <w:rsid w:val="0035187F"/>
    <w:rsid w:val="003566F3"/>
    <w:rsid w:val="00370EDA"/>
    <w:rsid w:val="00392932"/>
    <w:rsid w:val="003963C1"/>
    <w:rsid w:val="003B3253"/>
    <w:rsid w:val="003C11CB"/>
    <w:rsid w:val="003D601B"/>
    <w:rsid w:val="004021E3"/>
    <w:rsid w:val="00403736"/>
    <w:rsid w:val="004246DF"/>
    <w:rsid w:val="00437F05"/>
    <w:rsid w:val="0044035E"/>
    <w:rsid w:val="004454D8"/>
    <w:rsid w:val="0045142C"/>
    <w:rsid w:val="00483027"/>
    <w:rsid w:val="004A126E"/>
    <w:rsid w:val="004E08EE"/>
    <w:rsid w:val="004E13EA"/>
    <w:rsid w:val="004F3079"/>
    <w:rsid w:val="004F45B6"/>
    <w:rsid w:val="00500E85"/>
    <w:rsid w:val="005059F2"/>
    <w:rsid w:val="00514601"/>
    <w:rsid w:val="005465B6"/>
    <w:rsid w:val="0055489B"/>
    <w:rsid w:val="00564D5F"/>
    <w:rsid w:val="005B4B48"/>
    <w:rsid w:val="005C665B"/>
    <w:rsid w:val="005F02C7"/>
    <w:rsid w:val="005F3772"/>
    <w:rsid w:val="006002DB"/>
    <w:rsid w:val="00637FE8"/>
    <w:rsid w:val="006429B2"/>
    <w:rsid w:val="00651097"/>
    <w:rsid w:val="006572E5"/>
    <w:rsid w:val="00684A79"/>
    <w:rsid w:val="006937D7"/>
    <w:rsid w:val="006951AF"/>
    <w:rsid w:val="006A216F"/>
    <w:rsid w:val="006E1D79"/>
    <w:rsid w:val="00705BBC"/>
    <w:rsid w:val="007462F8"/>
    <w:rsid w:val="0075137A"/>
    <w:rsid w:val="00760B6E"/>
    <w:rsid w:val="0076174F"/>
    <w:rsid w:val="00762266"/>
    <w:rsid w:val="00781223"/>
    <w:rsid w:val="00782B68"/>
    <w:rsid w:val="007911BB"/>
    <w:rsid w:val="007B06F0"/>
    <w:rsid w:val="007F5B3E"/>
    <w:rsid w:val="007F7628"/>
    <w:rsid w:val="008066F0"/>
    <w:rsid w:val="00825F60"/>
    <w:rsid w:val="00826A97"/>
    <w:rsid w:val="00827F7C"/>
    <w:rsid w:val="00835F77"/>
    <w:rsid w:val="00876E7D"/>
    <w:rsid w:val="008A6614"/>
    <w:rsid w:val="008E1B1F"/>
    <w:rsid w:val="00951AFD"/>
    <w:rsid w:val="00956DD9"/>
    <w:rsid w:val="009628DB"/>
    <w:rsid w:val="00970162"/>
    <w:rsid w:val="009B49CE"/>
    <w:rsid w:val="009B4D1B"/>
    <w:rsid w:val="009C2B24"/>
    <w:rsid w:val="009D76BB"/>
    <w:rsid w:val="009F219E"/>
    <w:rsid w:val="009F48E4"/>
    <w:rsid w:val="00A15F65"/>
    <w:rsid w:val="00A16B49"/>
    <w:rsid w:val="00A53EDD"/>
    <w:rsid w:val="00A62C76"/>
    <w:rsid w:val="00A74632"/>
    <w:rsid w:val="00A7633B"/>
    <w:rsid w:val="00A91773"/>
    <w:rsid w:val="00AA036F"/>
    <w:rsid w:val="00AA4644"/>
    <w:rsid w:val="00AB5D04"/>
    <w:rsid w:val="00AC0B4D"/>
    <w:rsid w:val="00AC3E20"/>
    <w:rsid w:val="00AC52C4"/>
    <w:rsid w:val="00AD586B"/>
    <w:rsid w:val="00AD5C34"/>
    <w:rsid w:val="00AE018A"/>
    <w:rsid w:val="00AF377C"/>
    <w:rsid w:val="00B41F01"/>
    <w:rsid w:val="00B42C88"/>
    <w:rsid w:val="00B9020A"/>
    <w:rsid w:val="00BA334B"/>
    <w:rsid w:val="00BD573E"/>
    <w:rsid w:val="00BE13CB"/>
    <w:rsid w:val="00BE3D07"/>
    <w:rsid w:val="00BE5722"/>
    <w:rsid w:val="00C1020A"/>
    <w:rsid w:val="00C10458"/>
    <w:rsid w:val="00C11B5B"/>
    <w:rsid w:val="00C1412F"/>
    <w:rsid w:val="00C36D63"/>
    <w:rsid w:val="00C56E48"/>
    <w:rsid w:val="00C61D77"/>
    <w:rsid w:val="00C76BDF"/>
    <w:rsid w:val="00C95341"/>
    <w:rsid w:val="00C95ED5"/>
    <w:rsid w:val="00CA1F64"/>
    <w:rsid w:val="00CA5B7D"/>
    <w:rsid w:val="00CB2604"/>
    <w:rsid w:val="00CD1E98"/>
    <w:rsid w:val="00CE2310"/>
    <w:rsid w:val="00CE3F74"/>
    <w:rsid w:val="00CF0F42"/>
    <w:rsid w:val="00CF4E8C"/>
    <w:rsid w:val="00CF5A0B"/>
    <w:rsid w:val="00CF6D9D"/>
    <w:rsid w:val="00D01E3E"/>
    <w:rsid w:val="00D23490"/>
    <w:rsid w:val="00D27CD4"/>
    <w:rsid w:val="00D4349D"/>
    <w:rsid w:val="00D6539A"/>
    <w:rsid w:val="00D72599"/>
    <w:rsid w:val="00D911E0"/>
    <w:rsid w:val="00DA0E95"/>
    <w:rsid w:val="00DB211B"/>
    <w:rsid w:val="00DD67E1"/>
    <w:rsid w:val="00E0649B"/>
    <w:rsid w:val="00E14A6A"/>
    <w:rsid w:val="00E17F56"/>
    <w:rsid w:val="00E25BEF"/>
    <w:rsid w:val="00E36F8C"/>
    <w:rsid w:val="00E46C2D"/>
    <w:rsid w:val="00E617F3"/>
    <w:rsid w:val="00E753D0"/>
    <w:rsid w:val="00E76032"/>
    <w:rsid w:val="00E80C9E"/>
    <w:rsid w:val="00E87C05"/>
    <w:rsid w:val="00E9148D"/>
    <w:rsid w:val="00E93FB9"/>
    <w:rsid w:val="00E9437E"/>
    <w:rsid w:val="00EA00CB"/>
    <w:rsid w:val="00EC1131"/>
    <w:rsid w:val="00EC726E"/>
    <w:rsid w:val="00EE33D6"/>
    <w:rsid w:val="00EF24E5"/>
    <w:rsid w:val="00EF594D"/>
    <w:rsid w:val="00F14C5D"/>
    <w:rsid w:val="00F16763"/>
    <w:rsid w:val="00F237D3"/>
    <w:rsid w:val="00F25982"/>
    <w:rsid w:val="00F27AAB"/>
    <w:rsid w:val="00F62D6D"/>
    <w:rsid w:val="00F72823"/>
    <w:rsid w:val="00F82E0F"/>
    <w:rsid w:val="00FB0997"/>
    <w:rsid w:val="00FC45A8"/>
    <w:rsid w:val="00FC5936"/>
    <w:rsid w:val="00FD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3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3775"/>
    <w:rPr>
      <w:sz w:val="16"/>
      <w:szCs w:val="16"/>
    </w:rPr>
  </w:style>
  <w:style w:type="paragraph" w:styleId="CommentText">
    <w:name w:val="annotation text"/>
    <w:basedOn w:val="Normal"/>
    <w:link w:val="CommentTextChar"/>
    <w:uiPriority w:val="99"/>
    <w:unhideWhenUsed/>
    <w:rsid w:val="00043775"/>
    <w:pPr>
      <w:spacing w:line="240" w:lineRule="auto"/>
    </w:pPr>
    <w:rPr>
      <w:sz w:val="20"/>
      <w:szCs w:val="20"/>
    </w:rPr>
  </w:style>
  <w:style w:type="character" w:customStyle="1" w:styleId="CommentTextChar">
    <w:name w:val="Comment Text Char"/>
    <w:basedOn w:val="DefaultParagraphFont"/>
    <w:link w:val="CommentText"/>
    <w:uiPriority w:val="99"/>
    <w:rsid w:val="00043775"/>
    <w:rPr>
      <w:sz w:val="20"/>
      <w:szCs w:val="20"/>
    </w:rPr>
  </w:style>
  <w:style w:type="paragraph" w:styleId="CommentSubject">
    <w:name w:val="annotation subject"/>
    <w:basedOn w:val="CommentText"/>
    <w:next w:val="CommentText"/>
    <w:link w:val="CommentSubjectChar"/>
    <w:uiPriority w:val="99"/>
    <w:semiHidden/>
    <w:unhideWhenUsed/>
    <w:rsid w:val="00043775"/>
    <w:rPr>
      <w:b/>
      <w:bCs/>
    </w:rPr>
  </w:style>
  <w:style w:type="character" w:customStyle="1" w:styleId="CommentSubjectChar">
    <w:name w:val="Comment Subject Char"/>
    <w:basedOn w:val="CommentTextChar"/>
    <w:link w:val="CommentSubject"/>
    <w:uiPriority w:val="99"/>
    <w:semiHidden/>
    <w:rsid w:val="00043775"/>
    <w:rPr>
      <w:b/>
      <w:bCs/>
      <w:sz w:val="20"/>
      <w:szCs w:val="20"/>
    </w:rPr>
  </w:style>
  <w:style w:type="paragraph" w:styleId="BalloonText">
    <w:name w:val="Balloon Text"/>
    <w:basedOn w:val="Normal"/>
    <w:link w:val="BalloonTextChar"/>
    <w:uiPriority w:val="99"/>
    <w:semiHidden/>
    <w:unhideWhenUsed/>
    <w:rsid w:val="0004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775"/>
    <w:rPr>
      <w:rFonts w:ascii="Tahoma" w:hAnsi="Tahoma" w:cs="Tahoma"/>
      <w:sz w:val="16"/>
      <w:szCs w:val="16"/>
    </w:rPr>
  </w:style>
  <w:style w:type="paragraph" w:styleId="ListParagraph">
    <w:name w:val="List Paragraph"/>
    <w:basedOn w:val="Normal"/>
    <w:uiPriority w:val="34"/>
    <w:qFormat/>
    <w:rsid w:val="00043775"/>
    <w:pPr>
      <w:ind w:left="720"/>
      <w:contextualSpacing/>
    </w:pPr>
  </w:style>
  <w:style w:type="paragraph" w:styleId="Revision">
    <w:name w:val="Revision"/>
    <w:hidden/>
    <w:uiPriority w:val="99"/>
    <w:semiHidden/>
    <w:rsid w:val="000F4F2B"/>
    <w:pPr>
      <w:spacing w:after="0" w:line="240" w:lineRule="auto"/>
    </w:pPr>
  </w:style>
  <w:style w:type="paragraph" w:styleId="Header">
    <w:name w:val="header"/>
    <w:basedOn w:val="Normal"/>
    <w:link w:val="HeaderChar"/>
    <w:uiPriority w:val="99"/>
    <w:unhideWhenUsed/>
    <w:rsid w:val="00B9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20A"/>
  </w:style>
  <w:style w:type="paragraph" w:styleId="Footer">
    <w:name w:val="footer"/>
    <w:basedOn w:val="Normal"/>
    <w:link w:val="FooterChar"/>
    <w:uiPriority w:val="99"/>
    <w:unhideWhenUsed/>
    <w:rsid w:val="00B9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20A"/>
  </w:style>
  <w:style w:type="paragraph" w:styleId="NoSpacing">
    <w:name w:val="No Spacing"/>
    <w:uiPriority w:val="1"/>
    <w:qFormat/>
    <w:rsid w:val="00760B6E"/>
    <w:pPr>
      <w:spacing w:after="0" w:line="240" w:lineRule="auto"/>
    </w:pPr>
    <w:rPr>
      <w:rFonts w:ascii="Trebuchet MS" w:eastAsia="Calibri" w:hAnsi="Trebuchet MS" w:cs="Times New Roman"/>
    </w:rPr>
  </w:style>
  <w:style w:type="character" w:styleId="Hyperlink">
    <w:name w:val="Hyperlink"/>
    <w:basedOn w:val="DefaultParagraphFont"/>
    <w:uiPriority w:val="99"/>
    <w:unhideWhenUsed/>
    <w:rsid w:val="00EE33D6"/>
    <w:rPr>
      <w:color w:val="0000FF" w:themeColor="hyperlink"/>
      <w:u w:val="single"/>
    </w:rPr>
  </w:style>
  <w:style w:type="character" w:customStyle="1" w:styleId="Mention1">
    <w:name w:val="Mention1"/>
    <w:basedOn w:val="DefaultParagraphFont"/>
    <w:uiPriority w:val="99"/>
    <w:semiHidden/>
    <w:unhideWhenUsed/>
    <w:rsid w:val="00EE33D6"/>
    <w:rPr>
      <w:color w:val="2B579A"/>
      <w:shd w:val="clear" w:color="auto" w:fill="E6E6E6"/>
    </w:rPr>
  </w:style>
  <w:style w:type="character" w:styleId="UnresolvedMention">
    <w:name w:val="Unresolved Mention"/>
    <w:basedOn w:val="DefaultParagraphFont"/>
    <w:uiPriority w:val="99"/>
    <w:semiHidden/>
    <w:unhideWhenUsed/>
    <w:rsid w:val="00E06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4720">
      <w:bodyDiv w:val="1"/>
      <w:marLeft w:val="0"/>
      <w:marRight w:val="0"/>
      <w:marTop w:val="0"/>
      <w:marBottom w:val="0"/>
      <w:divBdr>
        <w:top w:val="none" w:sz="0" w:space="0" w:color="auto"/>
        <w:left w:val="none" w:sz="0" w:space="0" w:color="auto"/>
        <w:bottom w:val="none" w:sz="0" w:space="0" w:color="auto"/>
        <w:right w:val="none" w:sz="0" w:space="0" w:color="auto"/>
      </w:divBdr>
    </w:div>
    <w:div w:id="1413163884">
      <w:bodyDiv w:val="1"/>
      <w:marLeft w:val="0"/>
      <w:marRight w:val="0"/>
      <w:marTop w:val="0"/>
      <w:marBottom w:val="0"/>
      <w:divBdr>
        <w:top w:val="none" w:sz="0" w:space="0" w:color="auto"/>
        <w:left w:val="none" w:sz="0" w:space="0" w:color="auto"/>
        <w:bottom w:val="none" w:sz="0" w:space="0" w:color="auto"/>
        <w:right w:val="none" w:sz="0" w:space="0" w:color="auto"/>
      </w:divBdr>
    </w:div>
    <w:div w:id="1475100134">
      <w:bodyDiv w:val="1"/>
      <w:marLeft w:val="0"/>
      <w:marRight w:val="0"/>
      <w:marTop w:val="0"/>
      <w:marBottom w:val="0"/>
      <w:divBdr>
        <w:top w:val="none" w:sz="0" w:space="0" w:color="auto"/>
        <w:left w:val="none" w:sz="0" w:space="0" w:color="auto"/>
        <w:bottom w:val="none" w:sz="0" w:space="0" w:color="auto"/>
        <w:right w:val="none" w:sz="0" w:space="0" w:color="auto"/>
      </w:divBdr>
    </w:div>
    <w:div w:id="15676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oheatstroke.org/" TargetMode="External"/><Relationship Id="rId1" Type="http://schemas.openxmlformats.org/officeDocument/2006/relationships/hyperlink" Target="https://noheatstroke.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gela.astrup.ctr\AppData\Local\Microsoft\Windows\INetCache\Content.Outlook\3D59GOJB\noheatstroke.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nhtsa.gov/campaign/heatstrok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Heatstroke Prevention News Release</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Heatstroke Prevention News Release</dc:title>
  <dc:creator/>
  <cp:keywords/>
  <cp:lastModifiedBy/>
  <cp:revision>1</cp:revision>
  <dcterms:created xsi:type="dcterms:W3CDTF">2025-02-20T16:14:00Z</dcterms:created>
  <dcterms:modified xsi:type="dcterms:W3CDTF">2025-02-20T17:49:00Z</dcterms:modified>
</cp:coreProperties>
</file>