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5F04" w14:textId="3A847DA9" w:rsidR="00384AE1" w:rsidRDefault="007C4C6F" w:rsidP="00A222F4">
      <w:pPr>
        <w:pStyle w:val="Heading1"/>
      </w:pPr>
      <w:r>
        <w:t>Heatstroke</w:t>
      </w:r>
      <w:r w:rsidR="00BE2EC3">
        <w:t xml:space="preserve"> Prevention</w:t>
      </w:r>
    </w:p>
    <w:p w14:paraId="64336328" w14:textId="231011B8" w:rsidR="00C33F56" w:rsidRDefault="00EB6BB6" w:rsidP="00384AE1">
      <w:bookmarkStart w:id="0" w:name="_Hlk120712426"/>
      <w:r w:rsidRPr="00384AE1">
        <w:t>Join t</w:t>
      </w:r>
      <w:r w:rsidR="0070697C" w:rsidRPr="00384AE1">
        <w:t>he</w:t>
      </w:r>
      <w:r w:rsidR="00C86815" w:rsidRPr="00384AE1">
        <w:t xml:space="preserve"> U.S. Department of Transportation’s National Highway Traffic Safety Administration (NHTSA)</w:t>
      </w:r>
      <w:r w:rsidR="00F65973" w:rsidRPr="00384AE1">
        <w:t xml:space="preserve"> for the </w:t>
      </w:r>
      <w:r w:rsidR="00F65973" w:rsidRPr="00706B7E">
        <w:rPr>
          <w:i/>
          <w:iCs/>
        </w:rPr>
        <w:t>Once You Park, Stop, Look, Lock</w:t>
      </w:r>
      <w:r w:rsidR="00C86815" w:rsidRPr="00384AE1">
        <w:t xml:space="preserve"> </w:t>
      </w:r>
      <w:r w:rsidR="00CD19C5" w:rsidRPr="00384AE1">
        <w:t xml:space="preserve">heatstroke prevention campaign. NHTSA’s goal is </w:t>
      </w:r>
      <w:r w:rsidR="0070697C" w:rsidRPr="00384AE1">
        <w:t xml:space="preserve">to </w:t>
      </w:r>
      <w:r w:rsidR="00672319" w:rsidRPr="00384AE1">
        <w:t>educate</w:t>
      </w:r>
      <w:r w:rsidR="0070697C" w:rsidRPr="00384AE1">
        <w:t xml:space="preserve"> parents and caregivers </w:t>
      </w:r>
      <w:r w:rsidR="00672319" w:rsidRPr="00384AE1">
        <w:t>about</w:t>
      </w:r>
      <w:r w:rsidR="0070697C" w:rsidRPr="00384AE1">
        <w:t xml:space="preserve"> critical information </w:t>
      </w:r>
      <w:r w:rsidR="00672319" w:rsidRPr="00384AE1">
        <w:t>regarding</w:t>
      </w:r>
      <w:r w:rsidR="0070697C" w:rsidRPr="00384AE1">
        <w:t xml:space="preserve"> </w:t>
      </w:r>
      <w:r w:rsidRPr="00384AE1">
        <w:t xml:space="preserve">pediatric vehicular </w:t>
      </w:r>
      <w:r w:rsidR="0070697C" w:rsidRPr="00384AE1">
        <w:t xml:space="preserve">heatstroke. </w:t>
      </w:r>
      <w:r w:rsidR="00C86815" w:rsidRPr="00384AE1">
        <w:t>NHTSA</w:t>
      </w:r>
      <w:r w:rsidR="008910FA" w:rsidRPr="00384AE1">
        <w:t>,</w:t>
      </w:r>
      <w:r w:rsidR="00C86815" w:rsidRPr="00384AE1">
        <w:t xml:space="preserve"> safety advocates</w:t>
      </w:r>
      <w:r w:rsidR="008910FA" w:rsidRPr="00384AE1">
        <w:t>,</w:t>
      </w:r>
      <w:r w:rsidR="00C86815" w:rsidRPr="00384AE1">
        <w:t xml:space="preserve"> and academic institutions </w:t>
      </w:r>
      <w:r w:rsidR="008910FA" w:rsidRPr="00384AE1">
        <w:t>urge parents and caregivers to learn about the deadly consequences of leaving childre</w:t>
      </w:r>
      <w:r w:rsidR="00C86815" w:rsidRPr="00384AE1">
        <w:t xml:space="preserve">n </w:t>
      </w:r>
      <w:r w:rsidR="008910FA" w:rsidRPr="00384AE1">
        <w:t xml:space="preserve">in </w:t>
      </w:r>
      <w:r w:rsidR="00C86815" w:rsidRPr="00384AE1">
        <w:t>cars.</w:t>
      </w:r>
      <w:bookmarkEnd w:id="0"/>
    </w:p>
    <w:p w14:paraId="7E84782C" w14:textId="4FFDEA2E" w:rsidR="00384AE1" w:rsidRPr="00384AE1" w:rsidRDefault="00384AE1" w:rsidP="00A222F4">
      <w:pPr>
        <w:pStyle w:val="Heading1"/>
      </w:pPr>
      <w:r>
        <w:t>Talking Points</w:t>
      </w:r>
    </w:p>
    <w:p w14:paraId="783D4C3D" w14:textId="1056CEEF" w:rsidR="007C4C6F" w:rsidRPr="0086557A" w:rsidRDefault="00672319" w:rsidP="00C86815">
      <w:pPr>
        <w:rPr>
          <w:b/>
        </w:rPr>
      </w:pPr>
      <w:r>
        <w:rPr>
          <w:b/>
        </w:rPr>
        <w:t>Every death is preventable.</w:t>
      </w:r>
    </w:p>
    <w:p w14:paraId="1A6E83BA" w14:textId="11C4E2C9" w:rsidR="00EB6BB6" w:rsidRDefault="00A222F4" w:rsidP="00F874F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bookmarkStart w:id="1" w:name="_Hlk120714070"/>
      <w:r>
        <w:rPr>
          <w:rFonts w:ascii="Trebuchet MS" w:hAnsi="Trebuchet MS"/>
        </w:rPr>
        <w:t>H</w:t>
      </w:r>
      <w:r w:rsidR="00384AE1">
        <w:rPr>
          <w:rFonts w:ascii="Trebuchet MS" w:hAnsi="Trebuchet MS"/>
        </w:rPr>
        <w:t>ot car deaths</w:t>
      </w:r>
      <w:r>
        <w:rPr>
          <w:rFonts w:ascii="Trebuchet MS" w:hAnsi="Trebuchet MS"/>
        </w:rPr>
        <w:t xml:space="preserve"> are</w:t>
      </w:r>
      <w:r w:rsidR="00EB6BB6" w:rsidRPr="00EB6BB6">
        <w:rPr>
          <w:rFonts w:ascii="Trebuchet MS" w:hAnsi="Trebuchet MS"/>
        </w:rPr>
        <w:t xml:space="preserve"> the leading cause of non-crash, vehicle-related deaths for children 14 and younger.</w:t>
      </w:r>
    </w:p>
    <w:p w14:paraId="6E50BC69" w14:textId="47ABB4B7" w:rsidR="00384AE1" w:rsidRPr="00384AE1" w:rsidRDefault="00384AE1" w:rsidP="0069710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384AE1">
        <w:rPr>
          <w:rFonts w:ascii="Trebuchet MS" w:hAnsi="Trebuchet MS"/>
        </w:rPr>
        <w:t>As temperatures start to rise across the country, it is essential for parents and caregivers everywhere to remember: S</w:t>
      </w:r>
      <w:r w:rsidRPr="00706B7E">
        <w:rPr>
          <w:rFonts w:ascii="Trebuchet MS" w:hAnsi="Trebuchet MS"/>
          <w:i/>
          <w:iCs/>
        </w:rPr>
        <w:t>top. Look. Lock.</w:t>
      </w:r>
    </w:p>
    <w:p w14:paraId="5497FA4A" w14:textId="39805AA0" w:rsidR="00EB6BB6" w:rsidRPr="00EB6BB6" w:rsidRDefault="00EB6BB6" w:rsidP="00F874F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EB6BB6">
        <w:rPr>
          <w:rFonts w:ascii="Trebuchet MS" w:hAnsi="Trebuchet MS"/>
        </w:rPr>
        <w:t xml:space="preserve">Before leaving </w:t>
      </w:r>
      <w:r w:rsidR="00D11920">
        <w:rPr>
          <w:rFonts w:ascii="Trebuchet MS" w:hAnsi="Trebuchet MS"/>
        </w:rPr>
        <w:t>a</w:t>
      </w:r>
      <w:r w:rsidRPr="00EB6BB6">
        <w:rPr>
          <w:rFonts w:ascii="Trebuchet MS" w:hAnsi="Trebuchet MS"/>
        </w:rPr>
        <w:t xml:space="preserve"> vehicle, stop, look for a child, and lock </w:t>
      </w:r>
      <w:r w:rsidR="00D11920">
        <w:rPr>
          <w:rFonts w:ascii="Trebuchet MS" w:hAnsi="Trebuchet MS"/>
        </w:rPr>
        <w:t>the</w:t>
      </w:r>
      <w:r w:rsidRPr="00EB6BB6">
        <w:rPr>
          <w:rFonts w:ascii="Trebuchet MS" w:hAnsi="Trebuchet MS"/>
        </w:rPr>
        <w:t xml:space="preserve"> car doors. It only takes a second.</w:t>
      </w:r>
    </w:p>
    <w:p w14:paraId="18C5E9BF" w14:textId="466685FD" w:rsidR="00EB6BB6" w:rsidRPr="00EB6BB6" w:rsidRDefault="00EB6BB6" w:rsidP="00F874F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commentRangeStart w:id="2"/>
      <w:r w:rsidRPr="00EB6BB6">
        <w:rPr>
          <w:rFonts w:ascii="Trebuchet MS" w:hAnsi="Trebuchet MS"/>
        </w:rPr>
        <w:t xml:space="preserve">Since 1998, when safety advocates first began tracking, </w:t>
      </w:r>
      <w:r w:rsidR="00A222F4">
        <w:rPr>
          <w:rFonts w:ascii="Trebuchet MS" w:hAnsi="Trebuchet MS"/>
        </w:rPr>
        <w:t>hot car deaths have</w:t>
      </w:r>
      <w:r w:rsidRPr="00EB6BB6">
        <w:rPr>
          <w:rFonts w:ascii="Trebuchet MS" w:hAnsi="Trebuchet MS"/>
        </w:rPr>
        <w:t xml:space="preserve"> killed more than </w:t>
      </w:r>
      <w:r w:rsidR="00706B7E">
        <w:rPr>
          <w:rFonts w:ascii="Trebuchet MS" w:hAnsi="Trebuchet MS"/>
        </w:rPr>
        <w:t>1,000</w:t>
      </w:r>
      <w:r w:rsidRPr="00EB6BB6">
        <w:rPr>
          <w:rFonts w:ascii="Trebuchet MS" w:hAnsi="Trebuchet MS"/>
        </w:rPr>
        <w:t xml:space="preserve"> children. Each death was preventable. </w:t>
      </w:r>
    </w:p>
    <w:bookmarkEnd w:id="1"/>
    <w:p w14:paraId="19A07730" w14:textId="2B8781E5" w:rsidR="007C4C6F" w:rsidRPr="00E72C27" w:rsidRDefault="008B0FC6" w:rsidP="007C4C6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On average, 3</w:t>
      </w:r>
      <w:r w:rsidR="00001B28">
        <w:rPr>
          <w:rFonts w:ascii="Trebuchet MS" w:hAnsi="Trebuchet MS"/>
        </w:rPr>
        <w:t>7</w:t>
      </w:r>
      <w:r>
        <w:rPr>
          <w:rFonts w:ascii="Trebuchet MS" w:hAnsi="Trebuchet MS"/>
        </w:rPr>
        <w:t xml:space="preserve"> children die per year due to vehicular heatstroke. The biggest risk factor in these cases is a change in routine. </w:t>
      </w:r>
      <w:r w:rsidR="007C4C6F" w:rsidRPr="00E72C27">
        <w:rPr>
          <w:rFonts w:ascii="Trebuchet MS" w:hAnsi="Trebuchet MS"/>
        </w:rPr>
        <w:t xml:space="preserve"> </w:t>
      </w:r>
      <w:commentRangeEnd w:id="2"/>
      <w:r w:rsidR="00640686">
        <w:rPr>
          <w:rStyle w:val="CommentReference"/>
          <w:rFonts w:ascii="Trebuchet MS" w:eastAsia="Calibri" w:hAnsi="Trebuchet MS" w:cs="Times New Roman"/>
        </w:rPr>
        <w:commentReference w:id="2"/>
      </w:r>
    </w:p>
    <w:p w14:paraId="72524CDD" w14:textId="77777777" w:rsidR="008B0FC6" w:rsidRPr="001000F5" w:rsidRDefault="008B0FC6" w:rsidP="001000F5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1000F5">
        <w:rPr>
          <w:rFonts w:ascii="Trebuchet MS" w:hAnsi="Trebuchet MS"/>
        </w:rPr>
        <w:t>The three main scenarios in which heatstroke occurs are:</w:t>
      </w:r>
    </w:p>
    <w:p w14:paraId="5A5BB730" w14:textId="05B560DB" w:rsidR="008B0FC6" w:rsidRPr="001000F5" w:rsidRDefault="008B0FC6" w:rsidP="001000F5">
      <w:pPr>
        <w:pStyle w:val="ListParagraph"/>
        <w:numPr>
          <w:ilvl w:val="1"/>
          <w:numId w:val="7"/>
        </w:numPr>
        <w:rPr>
          <w:rFonts w:ascii="Trebuchet MS" w:hAnsi="Trebuchet MS"/>
        </w:rPr>
      </w:pPr>
      <w:r w:rsidRPr="001000F5">
        <w:rPr>
          <w:rFonts w:ascii="Trebuchet MS" w:hAnsi="Trebuchet MS"/>
        </w:rPr>
        <w:t>Children are forgotten in vehicles by parents or caregivers</w:t>
      </w:r>
      <w:r w:rsidR="00D06C2D">
        <w:rPr>
          <w:rFonts w:ascii="Trebuchet MS" w:hAnsi="Trebuchet MS"/>
        </w:rPr>
        <w:t>.</w:t>
      </w:r>
    </w:p>
    <w:p w14:paraId="0B8FA4DA" w14:textId="2CB99128" w:rsidR="008B0FC6" w:rsidRPr="001000F5" w:rsidRDefault="008B0FC6" w:rsidP="001000F5">
      <w:pPr>
        <w:pStyle w:val="ListParagraph"/>
        <w:numPr>
          <w:ilvl w:val="1"/>
          <w:numId w:val="7"/>
        </w:numPr>
        <w:rPr>
          <w:rFonts w:ascii="Trebuchet MS" w:hAnsi="Trebuchet MS"/>
        </w:rPr>
      </w:pPr>
      <w:r w:rsidRPr="001000F5">
        <w:rPr>
          <w:rFonts w:ascii="Trebuchet MS" w:hAnsi="Trebuchet MS"/>
        </w:rPr>
        <w:t>Children gain access to unlocked vehicles and become trapped inside</w:t>
      </w:r>
      <w:r w:rsidR="00D06C2D">
        <w:rPr>
          <w:rFonts w:ascii="Trebuchet MS" w:hAnsi="Trebuchet MS"/>
        </w:rPr>
        <w:t>.</w:t>
      </w:r>
    </w:p>
    <w:p w14:paraId="20B3EEB4" w14:textId="1EB77134" w:rsidR="008B0FC6" w:rsidRDefault="008B0FC6" w:rsidP="001000F5">
      <w:pPr>
        <w:pStyle w:val="ListParagraph"/>
        <w:numPr>
          <w:ilvl w:val="1"/>
          <w:numId w:val="7"/>
        </w:numPr>
        <w:rPr>
          <w:rFonts w:ascii="Trebuchet MS" w:hAnsi="Trebuchet MS"/>
        </w:rPr>
      </w:pPr>
      <w:r w:rsidRPr="001000F5">
        <w:rPr>
          <w:rFonts w:ascii="Trebuchet MS" w:hAnsi="Trebuchet MS"/>
        </w:rPr>
        <w:t>Children are knowingly left in vehicles by parents or caregivers</w:t>
      </w:r>
      <w:r w:rsidR="00D06C2D">
        <w:rPr>
          <w:rFonts w:ascii="Trebuchet MS" w:hAnsi="Trebuchet MS"/>
        </w:rPr>
        <w:t>.</w:t>
      </w:r>
    </w:p>
    <w:p w14:paraId="521678D9" w14:textId="4F5C163C" w:rsidR="00672319" w:rsidRPr="001000F5" w:rsidRDefault="00672319" w:rsidP="00672319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It is critical that all parents, caregivers, and drivers understand that children should never be left alone in a vehicle, not even for a minute.</w:t>
      </w:r>
    </w:p>
    <w:p w14:paraId="4FBCA9C9" w14:textId="6512B029" w:rsidR="00E72C27" w:rsidRPr="00326C41" w:rsidRDefault="00E72C27" w:rsidP="00E72C27">
      <w:pPr>
        <w:rPr>
          <w:b/>
        </w:rPr>
      </w:pPr>
      <w:r w:rsidRPr="00326C41">
        <w:rPr>
          <w:b/>
        </w:rPr>
        <w:t>How this happens:</w:t>
      </w:r>
    </w:p>
    <w:p w14:paraId="00C219B6" w14:textId="67AAFB5B" w:rsidR="00E860C7" w:rsidRDefault="00E860C7" w:rsidP="00E860C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bookmarkStart w:id="3" w:name="_Hlk120713548"/>
      <w:r>
        <w:rPr>
          <w:rFonts w:ascii="Trebuchet MS" w:hAnsi="Trebuchet MS"/>
        </w:rPr>
        <w:t xml:space="preserve">The </w:t>
      </w:r>
      <w:r w:rsidR="00DF1020">
        <w:rPr>
          <w:rFonts w:ascii="Trebuchet MS" w:hAnsi="Trebuchet MS"/>
        </w:rPr>
        <w:t xml:space="preserve">primary </w:t>
      </w:r>
      <w:r>
        <w:rPr>
          <w:rFonts w:ascii="Trebuchet MS" w:hAnsi="Trebuchet MS"/>
        </w:rPr>
        <w:t xml:space="preserve">way </w:t>
      </w:r>
      <w:r w:rsidR="00933491">
        <w:rPr>
          <w:rFonts w:ascii="Trebuchet MS" w:hAnsi="Trebuchet MS"/>
        </w:rPr>
        <w:t>a child</w:t>
      </w:r>
      <w:r>
        <w:rPr>
          <w:rFonts w:ascii="Trebuchet MS" w:hAnsi="Trebuchet MS"/>
        </w:rPr>
        <w:t xml:space="preserve"> die</w:t>
      </w:r>
      <w:r w:rsidR="00933491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from heatstroke is from a parent or caregiver “forgetting” their child in a vehicle. There are many </w:t>
      </w:r>
      <w:r w:rsidR="00544C49">
        <w:rPr>
          <w:rFonts w:ascii="Trebuchet MS" w:hAnsi="Trebuchet MS"/>
        </w:rPr>
        <w:t>factors at play</w:t>
      </w:r>
      <w:r>
        <w:rPr>
          <w:rFonts w:ascii="Trebuchet MS" w:hAnsi="Trebuchet MS"/>
        </w:rPr>
        <w:t xml:space="preserve">, but a common one is a change in routine. Every </w:t>
      </w:r>
      <w:r w:rsidR="00544C49">
        <w:rPr>
          <w:rFonts w:ascii="Trebuchet MS" w:hAnsi="Trebuchet MS"/>
        </w:rPr>
        <w:t>family</w:t>
      </w:r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experiences</w:t>
      </w:r>
      <w:proofErr w:type="gramEnd"/>
      <w:r>
        <w:rPr>
          <w:rFonts w:ascii="Trebuchet MS" w:hAnsi="Trebuchet MS"/>
        </w:rPr>
        <w:t xml:space="preserve"> a change in routine at some point, so every parent or caregiver is susceptible to this mistake</w:t>
      </w:r>
      <w:r w:rsidR="00D06C2D">
        <w:rPr>
          <w:rFonts w:ascii="Trebuchet MS" w:hAnsi="Trebuchet MS"/>
        </w:rPr>
        <w:t>.</w:t>
      </w:r>
    </w:p>
    <w:p w14:paraId="31611770" w14:textId="1A052A39" w:rsidR="00E860C7" w:rsidRPr="00E93FFA" w:rsidRDefault="00E860C7" w:rsidP="00E860C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This “forgotten” </w:t>
      </w:r>
      <w:r w:rsidRPr="006F4446">
        <w:rPr>
          <w:rFonts w:ascii="Trebuchet MS" w:hAnsi="Trebuchet MS"/>
        </w:rPr>
        <w:t xml:space="preserve">circumstance accounts for </w:t>
      </w:r>
      <w:r>
        <w:rPr>
          <w:rFonts w:ascii="Trebuchet MS" w:hAnsi="Trebuchet MS"/>
        </w:rPr>
        <w:t>more than</w:t>
      </w:r>
      <w:r w:rsidRPr="006F4446">
        <w:rPr>
          <w:rFonts w:ascii="Trebuchet MS" w:hAnsi="Trebuchet MS"/>
        </w:rPr>
        <w:t xml:space="preserve"> half of the total </w:t>
      </w:r>
      <w:r>
        <w:rPr>
          <w:rFonts w:ascii="Trebuchet MS" w:hAnsi="Trebuchet MS"/>
        </w:rPr>
        <w:t xml:space="preserve">child </w:t>
      </w:r>
      <w:r w:rsidR="007F14A4">
        <w:rPr>
          <w:rFonts w:ascii="Trebuchet MS" w:hAnsi="Trebuchet MS"/>
        </w:rPr>
        <w:t>hot car</w:t>
      </w:r>
      <w:r w:rsidR="007F14A4" w:rsidRPr="006F4446">
        <w:rPr>
          <w:rFonts w:ascii="Trebuchet MS" w:hAnsi="Trebuchet MS"/>
        </w:rPr>
        <w:t xml:space="preserve"> </w:t>
      </w:r>
      <w:r w:rsidRPr="006F4446">
        <w:rPr>
          <w:rFonts w:ascii="Trebuchet MS" w:hAnsi="Trebuchet MS"/>
        </w:rPr>
        <w:t>deaths that have occurred since 1998. I</w:t>
      </w:r>
      <w:r>
        <w:rPr>
          <w:rFonts w:ascii="Trebuchet MS" w:hAnsi="Trebuchet MS"/>
        </w:rPr>
        <w:t>n approximately half of these “f</w:t>
      </w:r>
      <w:r w:rsidRPr="006F4446">
        <w:rPr>
          <w:rFonts w:ascii="Trebuchet MS" w:hAnsi="Trebuchet MS"/>
        </w:rPr>
        <w:t>orgotten</w:t>
      </w:r>
      <w:r>
        <w:rPr>
          <w:rFonts w:ascii="Trebuchet MS" w:hAnsi="Trebuchet MS"/>
        </w:rPr>
        <w:t>”</w:t>
      </w:r>
      <w:r w:rsidRPr="006F4446">
        <w:rPr>
          <w:rFonts w:ascii="Trebuchet MS" w:hAnsi="Trebuchet MS"/>
        </w:rPr>
        <w:t xml:space="preserve"> deaths</w:t>
      </w:r>
      <w:r>
        <w:rPr>
          <w:rFonts w:ascii="Trebuchet MS" w:hAnsi="Trebuchet MS"/>
        </w:rPr>
        <w:t xml:space="preserve">, specifically, the child was on their way to </w:t>
      </w:r>
      <w:r w:rsidRPr="006F4446">
        <w:rPr>
          <w:rFonts w:ascii="Trebuchet MS" w:hAnsi="Trebuchet MS"/>
        </w:rPr>
        <w:t>childcare</w:t>
      </w:r>
      <w:r>
        <w:rPr>
          <w:rFonts w:ascii="Trebuchet MS" w:hAnsi="Trebuchet MS"/>
        </w:rPr>
        <w:t xml:space="preserve"> or </w:t>
      </w:r>
      <w:r w:rsidRPr="006F4446">
        <w:rPr>
          <w:rFonts w:ascii="Trebuchet MS" w:hAnsi="Trebuchet MS"/>
        </w:rPr>
        <w:t>preschool.</w:t>
      </w:r>
      <w:r>
        <w:rPr>
          <w:rFonts w:ascii="Trebuchet MS" w:hAnsi="Trebuchet MS"/>
        </w:rPr>
        <w:t xml:space="preserve"> </w:t>
      </w:r>
      <w:r w:rsidRPr="00E93FFA">
        <w:rPr>
          <w:rFonts w:ascii="Trebuchet MS" w:hAnsi="Trebuchet MS"/>
        </w:rPr>
        <w:t xml:space="preserve">A busy </w:t>
      </w:r>
      <w:r w:rsidRPr="00E93FFA">
        <w:rPr>
          <w:rFonts w:ascii="Trebuchet MS" w:hAnsi="Trebuchet MS"/>
        </w:rPr>
        <w:lastRenderedPageBreak/>
        <w:t xml:space="preserve">parent or caregiver may unintentionally forget that a quiet or sleeping child is in the back of the vehicle. This </w:t>
      </w:r>
      <w:r>
        <w:rPr>
          <w:rFonts w:ascii="Trebuchet MS" w:hAnsi="Trebuchet MS"/>
        </w:rPr>
        <w:t>most often</w:t>
      </w:r>
      <w:r w:rsidRPr="00E93FFA">
        <w:rPr>
          <w:rFonts w:ascii="Trebuchet MS" w:hAnsi="Trebuchet MS"/>
        </w:rPr>
        <w:t xml:space="preserve"> occurs with children under one year of age. Always remember</w:t>
      </w:r>
      <w:r w:rsidR="00D11920">
        <w:rPr>
          <w:rFonts w:ascii="Trebuchet MS" w:hAnsi="Trebuchet MS"/>
        </w:rPr>
        <w:t>:</w:t>
      </w:r>
      <w:r w:rsidRPr="00E93FFA">
        <w:rPr>
          <w:rFonts w:ascii="Trebuchet MS" w:hAnsi="Trebuchet MS"/>
        </w:rPr>
        <w:t xml:space="preserve"> </w:t>
      </w:r>
      <w:r w:rsidR="00D11920">
        <w:rPr>
          <w:rFonts w:ascii="Trebuchet MS" w:hAnsi="Trebuchet MS"/>
          <w:i/>
          <w:iCs/>
        </w:rPr>
        <w:t>Once You Park, Stop, Look, Lock</w:t>
      </w:r>
      <w:r w:rsidRPr="00E93FFA">
        <w:rPr>
          <w:rFonts w:ascii="Trebuchet MS" w:hAnsi="Trebuchet MS"/>
        </w:rPr>
        <w:t xml:space="preserve">. </w:t>
      </w:r>
      <w:r w:rsidR="00D11920">
        <w:rPr>
          <w:rFonts w:ascii="Trebuchet MS" w:hAnsi="Trebuchet MS"/>
        </w:rPr>
        <w:t>These actions could save a life.</w:t>
      </w:r>
    </w:p>
    <w:bookmarkEnd w:id="3"/>
    <w:p w14:paraId="079BB565" w14:textId="43A73978" w:rsidR="00D44EE0" w:rsidRPr="00D44EE0" w:rsidRDefault="00D44EE0" w:rsidP="00D44EE0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44EE0">
        <w:rPr>
          <w:rFonts w:ascii="Trebuchet MS" w:hAnsi="Trebuchet MS"/>
        </w:rPr>
        <w:t xml:space="preserve">Toddlers </w:t>
      </w:r>
      <w:r w:rsidR="00F9100C">
        <w:rPr>
          <w:rFonts w:ascii="Trebuchet MS" w:hAnsi="Trebuchet MS"/>
        </w:rPr>
        <w:t>and</w:t>
      </w:r>
      <w:r w:rsidR="00F9100C" w:rsidRPr="00D44EE0">
        <w:rPr>
          <w:rFonts w:ascii="Trebuchet MS" w:hAnsi="Trebuchet MS"/>
        </w:rPr>
        <w:t xml:space="preserve"> </w:t>
      </w:r>
      <w:r w:rsidRPr="00D44EE0">
        <w:rPr>
          <w:rFonts w:ascii="Trebuchet MS" w:hAnsi="Trebuchet MS"/>
        </w:rPr>
        <w:t xml:space="preserve">young children are also at risk, as they can </w:t>
      </w:r>
      <w:r w:rsidR="00277ECE">
        <w:rPr>
          <w:rFonts w:ascii="Trebuchet MS" w:hAnsi="Trebuchet MS"/>
        </w:rPr>
        <w:t>climb</w:t>
      </w:r>
      <w:r w:rsidRPr="00D44EE0">
        <w:rPr>
          <w:rFonts w:ascii="Trebuchet MS" w:hAnsi="Trebuchet MS"/>
        </w:rPr>
        <w:t xml:space="preserve"> into a vehicle</w:t>
      </w:r>
      <w:r w:rsidR="003F3541">
        <w:rPr>
          <w:rFonts w:ascii="Trebuchet MS" w:hAnsi="Trebuchet MS"/>
        </w:rPr>
        <w:t xml:space="preserve"> without supervision</w:t>
      </w:r>
      <w:r w:rsidRPr="00D44EE0">
        <w:rPr>
          <w:rFonts w:ascii="Trebuchet MS" w:hAnsi="Trebuchet MS"/>
        </w:rPr>
        <w:t xml:space="preserve">. </w:t>
      </w:r>
      <w:r w:rsidR="00277ECE">
        <w:rPr>
          <w:rFonts w:ascii="Trebuchet MS" w:hAnsi="Trebuchet MS"/>
        </w:rPr>
        <w:t>Children may be playing or hiding, but if they enter</w:t>
      </w:r>
      <w:r w:rsidRPr="00D44EE0">
        <w:rPr>
          <w:rFonts w:ascii="Trebuchet MS" w:hAnsi="Trebuchet MS"/>
        </w:rPr>
        <w:t xml:space="preserve"> a vehicle without the knowledge of an adult</w:t>
      </w:r>
      <w:r w:rsidR="00277ECE">
        <w:rPr>
          <w:rFonts w:ascii="Trebuchet MS" w:hAnsi="Trebuchet MS"/>
        </w:rPr>
        <w:t xml:space="preserve">, they </w:t>
      </w:r>
      <w:r w:rsidRPr="00D44EE0">
        <w:rPr>
          <w:rFonts w:ascii="Trebuchet MS" w:hAnsi="Trebuchet MS"/>
        </w:rPr>
        <w:t>may be unable to get out of the car, especially if child locks are activated. It is essential to teach children</w:t>
      </w:r>
      <w:r w:rsidR="006715AF">
        <w:rPr>
          <w:rFonts w:ascii="Trebuchet MS" w:hAnsi="Trebuchet MS"/>
        </w:rPr>
        <w:t xml:space="preserve"> that cars are not a place to play</w:t>
      </w:r>
      <w:r w:rsidR="009B6172">
        <w:rPr>
          <w:rFonts w:ascii="Trebuchet MS" w:hAnsi="Trebuchet MS"/>
        </w:rPr>
        <w:t>. Parents</w:t>
      </w:r>
      <w:r w:rsidR="00DB7071">
        <w:rPr>
          <w:rFonts w:ascii="Trebuchet MS" w:hAnsi="Trebuchet MS"/>
        </w:rPr>
        <w:t xml:space="preserve"> and caregivers</w:t>
      </w:r>
      <w:r w:rsidR="009B6172">
        <w:rPr>
          <w:rFonts w:ascii="Trebuchet MS" w:hAnsi="Trebuchet MS"/>
        </w:rPr>
        <w:t xml:space="preserve"> should get into the habit of storing</w:t>
      </w:r>
      <w:r w:rsidR="003F3541">
        <w:rPr>
          <w:rFonts w:ascii="Trebuchet MS" w:hAnsi="Trebuchet MS"/>
        </w:rPr>
        <w:t xml:space="preserve"> keys and fobs out of </w:t>
      </w:r>
      <w:r w:rsidR="009B6172">
        <w:rPr>
          <w:rFonts w:ascii="Trebuchet MS" w:hAnsi="Trebuchet MS"/>
        </w:rPr>
        <w:t>a child’s reach</w:t>
      </w:r>
      <w:r w:rsidRPr="00D44EE0">
        <w:rPr>
          <w:rFonts w:ascii="Trebuchet MS" w:hAnsi="Trebuchet MS"/>
        </w:rPr>
        <w:t xml:space="preserve">. </w:t>
      </w:r>
    </w:p>
    <w:p w14:paraId="3D911589" w14:textId="688254F5" w:rsidR="00E72C27" w:rsidRDefault="00D44EE0" w:rsidP="00D44EE0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44EE0">
        <w:rPr>
          <w:rFonts w:ascii="Trebuchet MS" w:hAnsi="Trebuchet MS"/>
        </w:rPr>
        <w:t>Sometimes, children are left intentionally by parents</w:t>
      </w:r>
      <w:r w:rsidR="00DB7071">
        <w:rPr>
          <w:rFonts w:ascii="Trebuchet MS" w:hAnsi="Trebuchet MS"/>
        </w:rPr>
        <w:t xml:space="preserve"> or caregivers</w:t>
      </w:r>
      <w:r w:rsidRPr="00D44EE0">
        <w:rPr>
          <w:rFonts w:ascii="Trebuchet MS" w:hAnsi="Trebuchet MS"/>
        </w:rPr>
        <w:t xml:space="preserve"> who do not understand the dangers of a hot vehicle</w:t>
      </w:r>
      <w:r w:rsidR="006715AF">
        <w:rPr>
          <w:rFonts w:ascii="Trebuchet MS" w:hAnsi="Trebuchet MS"/>
        </w:rPr>
        <w:t xml:space="preserve"> and</w:t>
      </w:r>
      <w:r w:rsidR="00316075">
        <w:rPr>
          <w:rFonts w:ascii="Trebuchet MS" w:hAnsi="Trebuchet MS"/>
        </w:rPr>
        <w:t xml:space="preserve"> may</w:t>
      </w:r>
      <w:r w:rsidR="006715AF">
        <w:rPr>
          <w:rFonts w:ascii="Trebuchet MS" w:hAnsi="Trebuchet MS"/>
        </w:rPr>
        <w:t xml:space="preserve"> have a quick errand to run</w:t>
      </w:r>
      <w:r w:rsidRPr="00D44EE0">
        <w:rPr>
          <w:rFonts w:ascii="Trebuchet MS" w:hAnsi="Trebuchet MS"/>
        </w:rPr>
        <w:t xml:space="preserve">, or who may not understand how quickly a vehicle can heat up to </w:t>
      </w:r>
      <w:r w:rsidR="00277ECE">
        <w:rPr>
          <w:rFonts w:ascii="Trebuchet MS" w:hAnsi="Trebuchet MS"/>
        </w:rPr>
        <w:t>deadly</w:t>
      </w:r>
      <w:r w:rsidRPr="00D44EE0">
        <w:rPr>
          <w:rFonts w:ascii="Trebuchet MS" w:hAnsi="Trebuchet MS"/>
        </w:rPr>
        <w:t xml:space="preserve"> temperatures. It cannot be overstated: Never leave </w:t>
      </w:r>
      <w:r w:rsidR="00D11920">
        <w:rPr>
          <w:rFonts w:ascii="Trebuchet MS" w:hAnsi="Trebuchet MS"/>
        </w:rPr>
        <w:t>a</w:t>
      </w:r>
      <w:r w:rsidRPr="00D44EE0">
        <w:rPr>
          <w:rFonts w:ascii="Trebuchet MS" w:hAnsi="Trebuchet MS"/>
        </w:rPr>
        <w:t xml:space="preserve"> child in a vehicle alone, not even for a minute. </w:t>
      </w:r>
    </w:p>
    <w:p w14:paraId="2D15F612" w14:textId="3CB18A96" w:rsidR="00E93FFA" w:rsidRDefault="00E93FFA" w:rsidP="00E93FF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The day of the week may have an influence on children who have been forgotten in a vehicle, or who have gained access: “</w:t>
      </w:r>
      <w:r w:rsidRPr="0071426B">
        <w:rPr>
          <w:rFonts w:ascii="Trebuchet MS" w:hAnsi="Trebuchet MS"/>
        </w:rPr>
        <w:t>Forgotten” deaths are most likely to occur on Thursdays and Fridays, while deaths</w:t>
      </w:r>
      <w:r w:rsidR="00316075">
        <w:rPr>
          <w:rFonts w:ascii="Trebuchet MS" w:hAnsi="Trebuchet MS"/>
        </w:rPr>
        <w:t xml:space="preserve"> in which a child has unknowingly climbed into a vehicle</w:t>
      </w:r>
      <w:r w:rsidRPr="0071426B">
        <w:rPr>
          <w:rFonts w:ascii="Trebuchet MS" w:hAnsi="Trebuchet MS"/>
        </w:rPr>
        <w:t xml:space="preserve"> typically occur on weekends, with Sunday being the most </w:t>
      </w:r>
      <w:r w:rsidR="00174F88" w:rsidRPr="0071426B">
        <w:rPr>
          <w:rFonts w:ascii="Trebuchet MS" w:hAnsi="Trebuchet MS"/>
        </w:rPr>
        <w:t>at-risk</w:t>
      </w:r>
      <w:r w:rsidRPr="0071426B">
        <w:rPr>
          <w:rFonts w:ascii="Trebuchet MS" w:hAnsi="Trebuchet MS"/>
        </w:rPr>
        <w:t xml:space="preserve"> day. </w:t>
      </w:r>
    </w:p>
    <w:p w14:paraId="4AEDED40" w14:textId="4604D23A" w:rsidR="00E93FFA" w:rsidRPr="0071426B" w:rsidRDefault="00647114" w:rsidP="00E93FF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commentRangeStart w:id="4"/>
      <w:r>
        <w:rPr>
          <w:rFonts w:ascii="Trebuchet MS" w:hAnsi="Trebuchet MS"/>
        </w:rPr>
        <w:t xml:space="preserve">By the end of </w:t>
      </w:r>
      <w:r w:rsidR="009B2EC6">
        <w:rPr>
          <w:rFonts w:ascii="Trebuchet MS" w:hAnsi="Trebuchet MS"/>
        </w:rPr>
        <w:t>202</w:t>
      </w:r>
      <w:r w:rsidR="00984F8F">
        <w:rPr>
          <w:rFonts w:ascii="Trebuchet MS" w:hAnsi="Trebuchet MS"/>
        </w:rPr>
        <w:t>4</w:t>
      </w:r>
      <w:r w:rsidR="009B2EC6">
        <w:rPr>
          <w:rFonts w:ascii="Trebuchet MS" w:hAnsi="Trebuchet MS"/>
        </w:rPr>
        <w:t xml:space="preserve">, </w:t>
      </w:r>
      <w:r w:rsidR="00E93FFA" w:rsidRPr="0071426B">
        <w:rPr>
          <w:rFonts w:ascii="Trebuchet MS" w:hAnsi="Trebuchet MS"/>
        </w:rPr>
        <w:t xml:space="preserve">Texas and Florida </w:t>
      </w:r>
      <w:r>
        <w:rPr>
          <w:rFonts w:ascii="Trebuchet MS" w:hAnsi="Trebuchet MS"/>
        </w:rPr>
        <w:t>had</w:t>
      </w:r>
      <w:r w:rsidRPr="0071426B">
        <w:rPr>
          <w:rFonts w:ascii="Trebuchet MS" w:hAnsi="Trebuchet MS"/>
        </w:rPr>
        <w:t xml:space="preserve"> </w:t>
      </w:r>
      <w:r w:rsidR="00E93FFA" w:rsidRPr="0071426B">
        <w:rPr>
          <w:rFonts w:ascii="Trebuchet MS" w:hAnsi="Trebuchet MS"/>
        </w:rPr>
        <w:t>the highest number of child heatstroke deaths.</w:t>
      </w:r>
      <w:r w:rsidR="009B6172">
        <w:rPr>
          <w:rFonts w:ascii="Trebuchet MS" w:hAnsi="Trebuchet MS"/>
        </w:rPr>
        <w:t xml:space="preserve"> </w:t>
      </w:r>
      <w:r w:rsidR="001000F5">
        <w:rPr>
          <w:rFonts w:ascii="Trebuchet MS" w:hAnsi="Trebuchet MS"/>
        </w:rPr>
        <w:t>Additional states</w:t>
      </w:r>
      <w:r w:rsidR="009B6172">
        <w:rPr>
          <w:rFonts w:ascii="Trebuchet MS" w:hAnsi="Trebuchet MS"/>
        </w:rPr>
        <w:t xml:space="preserve"> at</w:t>
      </w:r>
      <w:r w:rsidR="00D06C2D">
        <w:rPr>
          <w:rFonts w:ascii="Trebuchet MS" w:hAnsi="Trebuchet MS"/>
        </w:rPr>
        <w:t xml:space="preserve"> the</w:t>
      </w:r>
      <w:r w:rsidR="009B6172">
        <w:rPr>
          <w:rFonts w:ascii="Trebuchet MS" w:hAnsi="Trebuchet MS"/>
        </w:rPr>
        <w:t xml:space="preserve"> highest risk for heatstroke deaths per capita are </w:t>
      </w:r>
      <w:r w:rsidR="00DA0DB8">
        <w:rPr>
          <w:rFonts w:ascii="Trebuchet MS" w:hAnsi="Trebuchet MS"/>
        </w:rPr>
        <w:t xml:space="preserve">Alabama, Arkansas, Arizona, </w:t>
      </w:r>
      <w:r w:rsidR="00984F8F">
        <w:rPr>
          <w:rFonts w:ascii="Trebuchet MS" w:hAnsi="Trebuchet MS"/>
        </w:rPr>
        <w:t xml:space="preserve">Kansas, </w:t>
      </w:r>
      <w:r w:rsidR="00DA0DB8">
        <w:rPr>
          <w:rFonts w:ascii="Trebuchet MS" w:hAnsi="Trebuchet MS"/>
        </w:rPr>
        <w:t xml:space="preserve">Kentucky, </w:t>
      </w:r>
      <w:r w:rsidR="009B6172">
        <w:rPr>
          <w:rFonts w:ascii="Trebuchet MS" w:hAnsi="Trebuchet MS"/>
        </w:rPr>
        <w:t xml:space="preserve">Louisiana, </w:t>
      </w:r>
      <w:r w:rsidR="00DA0DB8">
        <w:rPr>
          <w:rFonts w:ascii="Trebuchet MS" w:hAnsi="Trebuchet MS"/>
        </w:rPr>
        <w:t xml:space="preserve">Mississippi, </w:t>
      </w:r>
      <w:r w:rsidR="00984F8F">
        <w:rPr>
          <w:rFonts w:ascii="Trebuchet MS" w:hAnsi="Trebuchet MS"/>
        </w:rPr>
        <w:t xml:space="preserve">Nevada, New Mexico, </w:t>
      </w:r>
      <w:r w:rsidR="009B6172">
        <w:rPr>
          <w:rFonts w:ascii="Trebuchet MS" w:hAnsi="Trebuchet MS"/>
        </w:rPr>
        <w:t xml:space="preserve">Oklahoma, </w:t>
      </w:r>
      <w:r w:rsidR="00DA0DB8">
        <w:rPr>
          <w:rFonts w:ascii="Trebuchet MS" w:hAnsi="Trebuchet MS"/>
        </w:rPr>
        <w:t>South Carolina, and Tennessee</w:t>
      </w:r>
      <w:r w:rsidR="009B6172">
        <w:rPr>
          <w:rFonts w:ascii="Trebuchet MS" w:hAnsi="Trebuchet MS"/>
        </w:rPr>
        <w:t>.</w:t>
      </w:r>
      <w:commentRangeEnd w:id="4"/>
      <w:r w:rsidR="00640686">
        <w:rPr>
          <w:rStyle w:val="CommentReference"/>
          <w:rFonts w:ascii="Trebuchet MS" w:eastAsia="Calibri" w:hAnsi="Trebuchet MS" w:cs="Times New Roman"/>
        </w:rPr>
        <w:commentReference w:id="4"/>
      </w:r>
    </w:p>
    <w:p w14:paraId="059945EC" w14:textId="6744294B" w:rsidR="007C4C6F" w:rsidRPr="0086557A" w:rsidRDefault="004A6E77" w:rsidP="007C4C6F">
      <w:pPr>
        <w:rPr>
          <w:b/>
        </w:rPr>
      </w:pPr>
      <w:r>
        <w:rPr>
          <w:b/>
        </w:rPr>
        <w:t>High body temperature</w:t>
      </w:r>
      <w:r w:rsidR="007C4C6F" w:rsidRPr="0086557A">
        <w:rPr>
          <w:b/>
        </w:rPr>
        <w:t xml:space="preserve"> can cause </w:t>
      </w:r>
      <w:r w:rsidR="00721A13">
        <w:rPr>
          <w:b/>
        </w:rPr>
        <w:t>permanent injury or even death:</w:t>
      </w:r>
    </w:p>
    <w:p w14:paraId="641C14F2" w14:textId="266C13B3" w:rsidR="007C4C6F" w:rsidRPr="00E72C27" w:rsidRDefault="007C4C6F" w:rsidP="007C4C6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6557A">
        <w:rPr>
          <w:rFonts w:ascii="Trebuchet MS" w:hAnsi="Trebuchet MS" w:cs="Open Sans"/>
          <w:color w:val="221E1F"/>
          <w:szCs w:val="23"/>
        </w:rPr>
        <w:t xml:space="preserve">Heatstroke begins when the core body temperature reaches </w:t>
      </w:r>
      <w:r w:rsidR="004A6E77">
        <w:rPr>
          <w:rFonts w:ascii="Trebuchet MS" w:hAnsi="Trebuchet MS" w:cs="Open Sans"/>
          <w:color w:val="221E1F"/>
          <w:szCs w:val="23"/>
        </w:rPr>
        <w:t>approximately</w:t>
      </w:r>
      <w:r w:rsidRPr="0086557A">
        <w:rPr>
          <w:rFonts w:ascii="Trebuchet MS" w:hAnsi="Trebuchet MS" w:cs="Open Sans"/>
          <w:color w:val="221E1F"/>
          <w:szCs w:val="23"/>
        </w:rPr>
        <w:t xml:space="preserve"> 104 </w:t>
      </w:r>
      <w:proofErr w:type="gramStart"/>
      <w:r w:rsidRPr="00E72C27">
        <w:rPr>
          <w:rFonts w:ascii="Trebuchet MS" w:hAnsi="Trebuchet MS" w:cs="Open Sans"/>
          <w:color w:val="221E1F"/>
          <w:szCs w:val="23"/>
        </w:rPr>
        <w:t>degrees</w:t>
      </w:r>
      <w:proofErr w:type="gramEnd"/>
      <w:r w:rsidRPr="00E72C27">
        <w:rPr>
          <w:rFonts w:ascii="Trebuchet MS" w:hAnsi="Trebuchet MS" w:cs="Open Sans"/>
          <w:color w:val="221E1F"/>
          <w:szCs w:val="23"/>
        </w:rPr>
        <w:t xml:space="preserve"> and the thermoregulatory system is overwhelmed. A core temperature of </w:t>
      </w:r>
      <w:r w:rsidR="004A6E77" w:rsidRPr="00E72C27">
        <w:rPr>
          <w:rFonts w:ascii="Trebuchet MS" w:hAnsi="Trebuchet MS" w:cs="Open Sans"/>
          <w:color w:val="221E1F"/>
          <w:szCs w:val="23"/>
        </w:rPr>
        <w:t>approximately</w:t>
      </w:r>
      <w:r w:rsidRPr="00E72C27">
        <w:rPr>
          <w:rFonts w:ascii="Trebuchet MS" w:hAnsi="Trebuchet MS" w:cs="Open Sans"/>
          <w:color w:val="221E1F"/>
          <w:szCs w:val="23"/>
        </w:rPr>
        <w:t xml:space="preserve"> 107 degrees is lethal.</w:t>
      </w:r>
      <w:r w:rsidRPr="00E72C27">
        <w:rPr>
          <w:rFonts w:ascii="Trebuchet MS" w:hAnsi="Trebuchet MS" w:cs="Open Sans"/>
          <w:color w:val="221E1F"/>
          <w:sz w:val="23"/>
          <w:szCs w:val="23"/>
        </w:rPr>
        <w:t xml:space="preserve"> </w:t>
      </w:r>
    </w:p>
    <w:p w14:paraId="64363EFF" w14:textId="2A337B9A" w:rsidR="00C67F7D" w:rsidRDefault="00672319" w:rsidP="00E72C2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Children are more sensitive to heat than adults</w:t>
      </w:r>
      <w:r w:rsidR="00C67F7D">
        <w:rPr>
          <w:rFonts w:ascii="Trebuchet MS" w:hAnsi="Trebuchet MS"/>
        </w:rPr>
        <w:t>.</w:t>
      </w:r>
    </w:p>
    <w:p w14:paraId="6EBD9DBD" w14:textId="7684EAF2" w:rsidR="00E72C27" w:rsidRPr="00E72C27" w:rsidRDefault="00E72C27" w:rsidP="00E72C2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E72C27">
        <w:rPr>
          <w:rFonts w:ascii="Trebuchet MS" w:hAnsi="Trebuchet MS"/>
        </w:rPr>
        <w:t>Children are at a higher risk than adults of dying from heatstroke in a hot vehicle</w:t>
      </w:r>
      <w:r w:rsidR="008A28C8">
        <w:rPr>
          <w:rFonts w:ascii="Trebuchet MS" w:hAnsi="Trebuchet MS"/>
        </w:rPr>
        <w:t xml:space="preserve"> because their </w:t>
      </w:r>
      <w:r w:rsidR="008A28C8" w:rsidRPr="00E72C27">
        <w:rPr>
          <w:rFonts w:ascii="Trebuchet MS" w:hAnsi="Trebuchet MS" w:cs="Open Sans"/>
          <w:color w:val="221E1F"/>
        </w:rPr>
        <w:t>body temperature rises three to five times faster than an adult’s</w:t>
      </w:r>
      <w:r w:rsidR="009B6172">
        <w:rPr>
          <w:rFonts w:ascii="Trebuchet MS" w:hAnsi="Trebuchet MS"/>
        </w:rPr>
        <w:t>.</w:t>
      </w:r>
    </w:p>
    <w:p w14:paraId="5CCAEA06" w14:textId="1A78388C" w:rsidR="008A28C8" w:rsidRPr="009B6172" w:rsidRDefault="008A28C8" w:rsidP="00315A5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9B6172">
        <w:rPr>
          <w:rFonts w:ascii="Trebuchet MS" w:hAnsi="Trebuchet MS"/>
        </w:rPr>
        <w:t xml:space="preserve">The children most at-risk </w:t>
      </w:r>
      <w:r w:rsidR="009B6172" w:rsidRPr="009B6172">
        <w:rPr>
          <w:rFonts w:ascii="Trebuchet MS" w:hAnsi="Trebuchet MS"/>
        </w:rPr>
        <w:t xml:space="preserve">for heatstroke </w:t>
      </w:r>
      <w:r w:rsidRPr="009B6172">
        <w:rPr>
          <w:rFonts w:ascii="Trebuchet MS" w:hAnsi="Trebuchet MS"/>
        </w:rPr>
        <w:t>are those under 1 year</w:t>
      </w:r>
      <w:r w:rsidR="009B6172" w:rsidRPr="009B6172">
        <w:rPr>
          <w:rFonts w:ascii="Trebuchet MS" w:hAnsi="Trebuchet MS"/>
        </w:rPr>
        <w:t>, yet they make up</w:t>
      </w:r>
      <w:r w:rsidRPr="009B6172">
        <w:rPr>
          <w:rFonts w:ascii="Trebuchet MS" w:hAnsi="Trebuchet MS"/>
        </w:rPr>
        <w:t xml:space="preserve"> </w:t>
      </w:r>
      <w:r w:rsidR="00001B28">
        <w:rPr>
          <w:rFonts w:ascii="Trebuchet MS" w:hAnsi="Trebuchet MS"/>
        </w:rPr>
        <w:t>one-third</w:t>
      </w:r>
      <w:r w:rsidRPr="009B6172">
        <w:rPr>
          <w:rFonts w:ascii="Trebuchet MS" w:hAnsi="Trebuchet MS"/>
        </w:rPr>
        <w:t xml:space="preserve"> of </w:t>
      </w:r>
      <w:r w:rsidR="007F14A4">
        <w:rPr>
          <w:rFonts w:ascii="Trebuchet MS" w:hAnsi="Trebuchet MS"/>
        </w:rPr>
        <w:t>hot car</w:t>
      </w:r>
      <w:r w:rsidRPr="009B6172">
        <w:rPr>
          <w:rFonts w:ascii="Trebuchet MS" w:hAnsi="Trebuchet MS"/>
        </w:rPr>
        <w:t xml:space="preserve"> deaths.</w:t>
      </w:r>
    </w:p>
    <w:p w14:paraId="245C7A2F" w14:textId="5B45DF4B" w:rsidR="007C4C6F" w:rsidRPr="0086557A" w:rsidRDefault="007C4C6F" w:rsidP="007C4C6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6557A">
        <w:rPr>
          <w:rFonts w:ascii="Trebuchet MS" w:hAnsi="Trebuchet MS"/>
        </w:rPr>
        <w:t>In 10 minutes</w:t>
      </w:r>
      <w:r w:rsidR="00B17E46">
        <w:rPr>
          <w:rFonts w:ascii="Trebuchet MS" w:hAnsi="Trebuchet MS"/>
        </w:rPr>
        <w:t>,</w:t>
      </w:r>
      <w:r w:rsidRPr="0086557A">
        <w:rPr>
          <w:rFonts w:ascii="Trebuchet MS" w:hAnsi="Trebuchet MS"/>
        </w:rPr>
        <w:t xml:space="preserve"> a car can heat up by </w:t>
      </w:r>
      <w:r w:rsidR="008A28C8">
        <w:rPr>
          <w:rFonts w:ascii="Trebuchet MS" w:hAnsi="Trebuchet MS"/>
        </w:rPr>
        <w:t xml:space="preserve">as much as </w:t>
      </w:r>
      <w:r w:rsidRPr="0086557A">
        <w:rPr>
          <w:rFonts w:ascii="Trebuchet MS" w:hAnsi="Trebuchet MS"/>
        </w:rPr>
        <w:t>20 degrees. Rolling down a window does little to keep a vehicle cool</w:t>
      </w:r>
      <w:r w:rsidR="00706B7E">
        <w:rPr>
          <w:rFonts w:ascii="Trebuchet MS" w:hAnsi="Trebuchet MS"/>
        </w:rPr>
        <w:t>, even on a cooler day</w:t>
      </w:r>
      <w:r w:rsidRPr="0086557A">
        <w:rPr>
          <w:rFonts w:ascii="Trebuchet MS" w:hAnsi="Trebuchet MS"/>
        </w:rPr>
        <w:t>.</w:t>
      </w:r>
    </w:p>
    <w:p w14:paraId="0AC810A1" w14:textId="2A645214" w:rsidR="007C4C6F" w:rsidRPr="0086557A" w:rsidRDefault="007C4C6F" w:rsidP="007C4C6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6557A">
        <w:rPr>
          <w:rFonts w:ascii="Trebuchet MS" w:hAnsi="Trebuchet MS"/>
        </w:rPr>
        <w:t xml:space="preserve">Heatstroke fatalities have occurred even in vehicles parked in shaded areas and when the </w:t>
      </w:r>
      <w:r w:rsidR="00C66290">
        <w:rPr>
          <w:rFonts w:ascii="Trebuchet MS" w:hAnsi="Trebuchet MS"/>
        </w:rPr>
        <w:t xml:space="preserve">outside </w:t>
      </w:r>
      <w:r w:rsidRPr="0086557A">
        <w:rPr>
          <w:rFonts w:ascii="Trebuchet MS" w:hAnsi="Trebuchet MS"/>
        </w:rPr>
        <w:t>air temperatures were 80 degrees Fahrenheit or less.</w:t>
      </w:r>
    </w:p>
    <w:p w14:paraId="099B0E7A" w14:textId="52C77A5D" w:rsidR="007C4C6F" w:rsidRPr="00D22D23" w:rsidRDefault="00033EF5" w:rsidP="00D22D2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22D23">
        <w:rPr>
          <w:rFonts w:ascii="Trebuchet MS" w:hAnsi="Trebuchet MS"/>
        </w:rPr>
        <w:t>Summertime is the peak season for these tragic incidents</w:t>
      </w:r>
      <w:r w:rsidR="00672319">
        <w:rPr>
          <w:rFonts w:ascii="Trebuchet MS" w:hAnsi="Trebuchet MS"/>
        </w:rPr>
        <w:t>, with children dying at an average rate of two per week. Unfortunately,</w:t>
      </w:r>
      <w:r w:rsidR="007F14A4">
        <w:rPr>
          <w:rFonts w:ascii="Trebuchet MS" w:hAnsi="Trebuchet MS"/>
        </w:rPr>
        <w:t xml:space="preserve"> hot car deaths</w:t>
      </w:r>
      <w:r w:rsidR="007C4C6F" w:rsidRPr="00D22D23">
        <w:rPr>
          <w:rFonts w:ascii="Trebuchet MS" w:hAnsi="Trebuchet MS"/>
        </w:rPr>
        <w:t xml:space="preserve"> can </w:t>
      </w:r>
      <w:r w:rsidR="00672319">
        <w:rPr>
          <w:rFonts w:ascii="Trebuchet MS" w:hAnsi="Trebuchet MS"/>
        </w:rPr>
        <w:t xml:space="preserve">even </w:t>
      </w:r>
      <w:r w:rsidR="007C4C6F" w:rsidRPr="00D22D23">
        <w:rPr>
          <w:rFonts w:ascii="Trebuchet MS" w:hAnsi="Trebuchet MS"/>
        </w:rPr>
        <w:t xml:space="preserve">occur in </w:t>
      </w:r>
      <w:r w:rsidR="00C66290">
        <w:rPr>
          <w:rFonts w:ascii="Trebuchet MS" w:hAnsi="Trebuchet MS"/>
        </w:rPr>
        <w:lastRenderedPageBreak/>
        <w:t xml:space="preserve">outdoor </w:t>
      </w:r>
      <w:r w:rsidR="007C4C6F" w:rsidRPr="00D22D23">
        <w:rPr>
          <w:rFonts w:ascii="Trebuchet MS" w:hAnsi="Trebuchet MS"/>
        </w:rPr>
        <w:t>temperatures as low as 57 degrees.</w:t>
      </w:r>
      <w:r w:rsidR="00C66290">
        <w:rPr>
          <w:rFonts w:ascii="Trebuchet MS" w:hAnsi="Trebuchet MS"/>
        </w:rPr>
        <w:t xml:space="preserve"> </w:t>
      </w:r>
      <w:r w:rsidR="007C4C6F" w:rsidRPr="00D22D23">
        <w:rPr>
          <w:rFonts w:ascii="Trebuchet MS" w:hAnsi="Trebuchet MS"/>
        </w:rPr>
        <w:t>The warning signs of heatstroke vary, but may include:</w:t>
      </w:r>
    </w:p>
    <w:p w14:paraId="1C87068F" w14:textId="77777777" w:rsidR="007C4C6F" w:rsidRPr="0086557A" w:rsidRDefault="007C4C6F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86557A">
        <w:rPr>
          <w:rFonts w:ascii="Trebuchet MS" w:hAnsi="Trebuchet MS"/>
        </w:rPr>
        <w:t>Red, hot, and moist or dry skin</w:t>
      </w:r>
    </w:p>
    <w:p w14:paraId="0313642F" w14:textId="404281BE" w:rsidR="007C4C6F" w:rsidRPr="0086557A" w:rsidRDefault="004A6E77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Absent</w:t>
      </w:r>
      <w:r w:rsidR="007C4C6F" w:rsidRPr="0086557A">
        <w:rPr>
          <w:rFonts w:ascii="Trebuchet MS" w:hAnsi="Trebuchet MS"/>
        </w:rPr>
        <w:t xml:space="preserve"> sweating</w:t>
      </w:r>
      <w:r>
        <w:rPr>
          <w:rFonts w:ascii="Trebuchet MS" w:hAnsi="Trebuchet MS"/>
        </w:rPr>
        <w:t>, even though the child is warm</w:t>
      </w:r>
    </w:p>
    <w:p w14:paraId="19F71673" w14:textId="4B93A4AC" w:rsidR="007C4C6F" w:rsidRPr="0086557A" w:rsidRDefault="004A6E77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7C4C6F" w:rsidRPr="0086557A">
        <w:rPr>
          <w:rFonts w:ascii="Trebuchet MS" w:hAnsi="Trebuchet MS"/>
        </w:rPr>
        <w:t>trong rapid pulse or a slow weak pulse</w:t>
      </w:r>
    </w:p>
    <w:p w14:paraId="3724F62C" w14:textId="76C55B11" w:rsidR="007C4C6F" w:rsidRPr="0086557A" w:rsidRDefault="004A6E77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7C4C6F" w:rsidRPr="0086557A">
        <w:rPr>
          <w:rFonts w:ascii="Trebuchet MS" w:hAnsi="Trebuchet MS"/>
        </w:rPr>
        <w:t>hrobbing headache</w:t>
      </w:r>
    </w:p>
    <w:p w14:paraId="2004CFE7" w14:textId="77777777" w:rsidR="007C4C6F" w:rsidRPr="0086557A" w:rsidRDefault="007C4C6F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86557A">
        <w:rPr>
          <w:rFonts w:ascii="Trebuchet MS" w:hAnsi="Trebuchet MS"/>
        </w:rPr>
        <w:t>Dizziness</w:t>
      </w:r>
    </w:p>
    <w:p w14:paraId="73A88331" w14:textId="77777777" w:rsidR="007C4C6F" w:rsidRPr="0086557A" w:rsidRDefault="007C4C6F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86557A">
        <w:rPr>
          <w:rFonts w:ascii="Trebuchet MS" w:hAnsi="Trebuchet MS"/>
        </w:rPr>
        <w:t>Nausea</w:t>
      </w:r>
    </w:p>
    <w:p w14:paraId="22BDEA6F" w14:textId="77777777" w:rsidR="007C4C6F" w:rsidRPr="0086557A" w:rsidRDefault="007C4C6F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86557A">
        <w:rPr>
          <w:rFonts w:ascii="Trebuchet MS" w:hAnsi="Trebuchet MS"/>
        </w:rPr>
        <w:t>Confusion</w:t>
      </w:r>
    </w:p>
    <w:p w14:paraId="6AD77312" w14:textId="5A3FB42B" w:rsidR="007C4C6F" w:rsidRPr="0086557A" w:rsidRDefault="004A6E77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Grouchiness or strange behavior</w:t>
      </w:r>
      <w:r w:rsidR="007C4C6F" w:rsidRPr="0086557A">
        <w:rPr>
          <w:rFonts w:ascii="Trebuchet MS" w:hAnsi="Trebuchet MS"/>
        </w:rPr>
        <w:t xml:space="preserve"> </w:t>
      </w:r>
    </w:p>
    <w:p w14:paraId="1D888C24" w14:textId="104868D8" w:rsidR="007C4C6F" w:rsidRPr="0086557A" w:rsidRDefault="00584418" w:rsidP="007C4C6F">
      <w:r>
        <w:rPr>
          <w:b/>
        </w:rPr>
        <w:t>These tips could save a child’s life:</w:t>
      </w:r>
    </w:p>
    <w:p w14:paraId="164F7896" w14:textId="77777777" w:rsidR="00984F8F" w:rsidRDefault="007C4C6F" w:rsidP="00984F8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86557A">
        <w:rPr>
          <w:rFonts w:ascii="Trebuchet MS" w:hAnsi="Trebuchet MS"/>
        </w:rPr>
        <w:t>NEVER leave a child in a vehicle unattended</w:t>
      </w:r>
      <w:r w:rsidR="00984F8F">
        <w:rPr>
          <w:rFonts w:ascii="Trebuchet MS" w:hAnsi="Trebuchet MS"/>
        </w:rPr>
        <w:t>, not even for a minute</w:t>
      </w:r>
      <w:r w:rsidRPr="0086557A">
        <w:rPr>
          <w:rFonts w:ascii="Trebuchet MS" w:hAnsi="Trebuchet MS"/>
        </w:rPr>
        <w:t>.</w:t>
      </w:r>
    </w:p>
    <w:p w14:paraId="18490A0C" w14:textId="6C8CAEF7" w:rsidR="007C4C6F" w:rsidRPr="00984F8F" w:rsidRDefault="007C4C6F" w:rsidP="00984F8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984F8F">
        <w:rPr>
          <w:rFonts w:ascii="Trebuchet MS" w:hAnsi="Trebuchet MS"/>
        </w:rPr>
        <w:t xml:space="preserve">Make it a habit to </w:t>
      </w:r>
      <w:r w:rsidR="00DB7071">
        <w:rPr>
          <w:rFonts w:ascii="Trebuchet MS" w:hAnsi="Trebuchet MS"/>
        </w:rPr>
        <w:t>check your entire vehicle, especially the back seat,</w:t>
      </w:r>
      <w:r w:rsidRPr="00984F8F">
        <w:rPr>
          <w:rFonts w:ascii="Trebuchet MS" w:hAnsi="Trebuchet MS"/>
        </w:rPr>
        <w:t xml:space="preserve"> EVERY time you exit the car.</w:t>
      </w:r>
    </w:p>
    <w:p w14:paraId="79F72C6B" w14:textId="52F12155" w:rsidR="00984F8F" w:rsidRPr="00984F8F" w:rsidRDefault="00384AE1" w:rsidP="00984F8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984F8F">
        <w:rPr>
          <w:rFonts w:ascii="Trebuchet MS" w:hAnsi="Trebuchet MS"/>
        </w:rPr>
        <w:t xml:space="preserve">Always lock your car when you aren’t using </w:t>
      </w:r>
      <w:proofErr w:type="gramStart"/>
      <w:r w:rsidRPr="00984F8F">
        <w:rPr>
          <w:rFonts w:ascii="Trebuchet MS" w:hAnsi="Trebuchet MS"/>
        </w:rPr>
        <w:t>it</w:t>
      </w:r>
      <w:r w:rsidR="00984F8F" w:rsidRPr="00984F8F">
        <w:rPr>
          <w:rFonts w:ascii="Trebuchet MS" w:hAnsi="Trebuchet MS"/>
        </w:rPr>
        <w:t>, and</w:t>
      </w:r>
      <w:proofErr w:type="gramEnd"/>
      <w:r w:rsidR="00984F8F" w:rsidRPr="00984F8F">
        <w:rPr>
          <w:rFonts w:ascii="Trebuchet MS" w:hAnsi="Trebuchet MS"/>
        </w:rPr>
        <w:t xml:space="preserve"> put the keys out of reach</w:t>
      </w:r>
      <w:r w:rsidRPr="00984F8F">
        <w:rPr>
          <w:rFonts w:ascii="Trebuchet MS" w:hAnsi="Trebuchet MS"/>
        </w:rPr>
        <w:t xml:space="preserve">. Even if you don’t have a child of your own, a child in your neighborhood could get into your unlocked vehicle. </w:t>
      </w:r>
    </w:p>
    <w:p w14:paraId="6C5A199E" w14:textId="42BCE697" w:rsidR="00984F8F" w:rsidRPr="00984F8F" w:rsidRDefault="00984F8F" w:rsidP="00984F8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984F8F">
        <w:rPr>
          <w:rFonts w:ascii="Trebuchet MS" w:hAnsi="Trebuchet MS"/>
        </w:rPr>
        <w:t xml:space="preserve">Keep an item in the back seat, like a toy. Put the toy up front with you when your child is in the car seat to serve as a reminder. Or, put your purse </w:t>
      </w:r>
      <w:r w:rsidR="003363F9">
        <w:rPr>
          <w:rFonts w:ascii="Trebuchet MS" w:hAnsi="Trebuchet MS"/>
        </w:rPr>
        <w:t>or work bag</w:t>
      </w:r>
      <w:r w:rsidR="00A222F4">
        <w:rPr>
          <w:rFonts w:ascii="Trebuchet MS" w:hAnsi="Trebuchet MS"/>
        </w:rPr>
        <w:t xml:space="preserve"> </w:t>
      </w:r>
      <w:r w:rsidRPr="00984F8F">
        <w:rPr>
          <w:rFonts w:ascii="Trebuchet MS" w:hAnsi="Trebuchet MS"/>
        </w:rPr>
        <w:t xml:space="preserve">in the back seat with the child.   </w:t>
      </w:r>
    </w:p>
    <w:p w14:paraId="536BDF15" w14:textId="0A6395D3" w:rsidR="00984F8F" w:rsidRPr="00984F8F" w:rsidRDefault="00984F8F" w:rsidP="007C4C6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Pr="00984F8F">
        <w:rPr>
          <w:rFonts w:ascii="Trebuchet MS" w:hAnsi="Trebuchet MS"/>
        </w:rPr>
        <w:t>f you see a child in distress in a vehicle</w:t>
      </w:r>
      <w:r>
        <w:rPr>
          <w:rFonts w:ascii="Trebuchet MS" w:hAnsi="Trebuchet MS"/>
        </w:rPr>
        <w:t xml:space="preserve">, act. </w:t>
      </w:r>
      <w:r w:rsidRPr="00984F8F">
        <w:rPr>
          <w:rFonts w:ascii="Trebuchet MS" w:hAnsi="Trebuchet MS"/>
        </w:rPr>
        <w:t>Call 911 immediately and get help.</w:t>
      </w:r>
    </w:p>
    <w:p w14:paraId="0CB61AD3" w14:textId="59785F91" w:rsidR="00C26CA8" w:rsidRDefault="001C5B85" w:rsidP="007C4C6F">
      <w:r>
        <w:t xml:space="preserve">For more information, visit </w:t>
      </w:r>
      <w:hyperlink r:id="rId12" w:history="1">
        <w:r w:rsidR="00EB6BB6" w:rsidRPr="00E8183B">
          <w:rPr>
            <w:rStyle w:val="Hyperlink"/>
          </w:rPr>
          <w:t>www.trafficsafetymarketing.gov/safety-topics/child-safety/vehicular-heatstroke-prevention</w:t>
        </w:r>
      </w:hyperlink>
      <w:r>
        <w:t xml:space="preserve">. </w:t>
      </w:r>
    </w:p>
    <w:p w14:paraId="512EB834" w14:textId="7022B5D9" w:rsidR="004E28EF" w:rsidRDefault="004E28EF" w:rsidP="007C4C6F"/>
    <w:p w14:paraId="7EA7376B" w14:textId="70061228" w:rsidR="005615A8" w:rsidRPr="005615A8" w:rsidRDefault="005615A8" w:rsidP="005615A8"/>
    <w:p w14:paraId="226715CB" w14:textId="13C13459" w:rsidR="005615A8" w:rsidRPr="005615A8" w:rsidRDefault="005615A8" w:rsidP="005615A8">
      <w:pPr>
        <w:tabs>
          <w:tab w:val="left" w:pos="7780"/>
        </w:tabs>
      </w:pPr>
    </w:p>
    <w:sectPr w:rsidR="005615A8" w:rsidRPr="005615A8" w:rsidSect="00BC734F">
      <w:footerReference w:type="default" r:id="rId13"/>
      <w:pgSz w:w="12240" w:h="15840"/>
      <w:pgMar w:top="2340" w:right="1440" w:bottom="198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date="2024-02-05T09:59:00Z" w:initials="A">
    <w:p w14:paraId="5DE28BE6" w14:textId="77777777" w:rsidR="00640686" w:rsidRDefault="00640686" w:rsidP="00E31DD9">
      <w:pPr>
        <w:pStyle w:val="CommentText"/>
      </w:pPr>
      <w:r>
        <w:rPr>
          <w:rStyle w:val="CommentReference"/>
        </w:rPr>
        <w:annotationRef/>
      </w:r>
      <w:r>
        <w:t xml:space="preserve">Check for updated stats at </w:t>
      </w:r>
      <w:hyperlink r:id="rId1" w:history="1">
        <w:r w:rsidRPr="00E31DD9">
          <w:rPr>
            <w:rStyle w:val="Hyperlink"/>
          </w:rPr>
          <w:t>https://noheatstroke.org/</w:t>
        </w:r>
      </w:hyperlink>
    </w:p>
  </w:comment>
  <w:comment w:id="4" w:author="Author" w:date="2024-02-05T10:00:00Z" w:initials="A">
    <w:p w14:paraId="58FCD653" w14:textId="77777777" w:rsidR="00640686" w:rsidRDefault="00640686" w:rsidP="00385037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 xml:space="preserve">Check for any updated stats at </w:t>
      </w:r>
      <w:hyperlink r:id="rId2" w:history="1">
        <w:r w:rsidRPr="00385037">
          <w:rPr>
            <w:rStyle w:val="Hyperlink"/>
          </w:rPr>
          <w:t>https://noheatstroke.org/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E28BE6" w15:done="0"/>
  <w15:commentEx w15:paraId="58FCD6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6B2FFF" w16cex:dateUtc="2024-02-05T14:59:00Z"/>
  <w16cex:commentExtensible w16cex:durableId="296B302F" w16cex:dateUtc="2024-02-05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E28BE6" w16cid:durableId="296B2FFF"/>
  <w16cid:commentId w16cid:paraId="58FCD653" w16cid:durableId="296B30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4506" w14:textId="77777777" w:rsidR="00302C8C" w:rsidRDefault="00302C8C" w:rsidP="00901CE9">
      <w:pPr>
        <w:spacing w:after="0" w:line="240" w:lineRule="auto"/>
      </w:pPr>
      <w:r>
        <w:separator/>
      </w:r>
    </w:p>
  </w:endnote>
  <w:endnote w:type="continuationSeparator" w:id="0">
    <w:p w14:paraId="460F19F6" w14:textId="77777777" w:rsidR="00302C8C" w:rsidRDefault="00302C8C" w:rsidP="00901CE9">
      <w:pPr>
        <w:spacing w:after="0" w:line="240" w:lineRule="auto"/>
      </w:pPr>
      <w:r>
        <w:continuationSeparator/>
      </w:r>
    </w:p>
  </w:endnote>
  <w:endnote w:type="continuationNotice" w:id="1">
    <w:p w14:paraId="2CEE2FCC" w14:textId="77777777" w:rsidR="00302C8C" w:rsidRDefault="00302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D67A" w14:textId="2761999C" w:rsidR="00612068" w:rsidRDefault="00721A13" w:rsidP="0061206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4EBCA1" wp14:editId="7C47DB01">
              <wp:simplePos x="0" y="0"/>
              <wp:positionH relativeFrom="margin">
                <wp:posOffset>4699000</wp:posOffset>
              </wp:positionH>
              <wp:positionV relativeFrom="page">
                <wp:posOffset>9443720</wp:posOffset>
              </wp:positionV>
              <wp:extent cx="1618488" cy="365760"/>
              <wp:effectExtent l="0" t="0" r="127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8488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00A023" w14:textId="001736CE" w:rsidR="00721A13" w:rsidRPr="00483027" w:rsidRDefault="008910FA" w:rsidP="00721A13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</w:t>
                          </w:r>
                          <w:r w:rsidR="00001B28">
                            <w:rPr>
                              <w:sz w:val="16"/>
                            </w:rPr>
                            <w:t>6</w:t>
                          </w:r>
                          <w:r w:rsidR="00706B7E">
                            <w:rPr>
                              <w:sz w:val="16"/>
                            </w:rPr>
                            <w:t>520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 w:rsidR="00721A13" w:rsidRPr="00483027">
                            <w:rPr>
                              <w:sz w:val="16"/>
                            </w:rPr>
                            <w:t>-</w:t>
                          </w:r>
                          <w:r w:rsidR="00A222F4">
                            <w:rPr>
                              <w:sz w:val="16"/>
                            </w:rPr>
                            <w:t>021025</w:t>
                          </w:r>
                          <w:r w:rsidR="00721A13" w:rsidRPr="00483027">
                            <w:rPr>
                              <w:sz w:val="16"/>
                            </w:rPr>
                            <w:t>-v</w:t>
                          </w:r>
                          <w:r w:rsidR="00A222F4"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EBCA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70pt;margin-top:743.6pt;width:127.45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xRWLQIAAFQEAAAOAAAAZHJzL2Uyb0RvYy54bWysVEuP2jAQvlfqf7B8LyEssDQirCgrqkpo&#10;dyW22rNxbBLJ8bi2IaG/vmMnPLr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" fillcolor="white [3201]" stroked="f" strokeweight=".5pt">
              <v:textbox>
                <w:txbxContent>
                  <w:p w14:paraId="1400A023" w14:textId="001736CE" w:rsidR="00721A13" w:rsidRPr="00483027" w:rsidRDefault="008910FA" w:rsidP="00721A13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  <w:r w:rsidR="00001B28">
                      <w:rPr>
                        <w:sz w:val="16"/>
                      </w:rPr>
                      <w:t>6</w:t>
                    </w:r>
                    <w:r w:rsidR="00706B7E">
                      <w:rPr>
                        <w:sz w:val="16"/>
                      </w:rPr>
                      <w:t>520</w:t>
                    </w:r>
                    <w:r>
                      <w:rPr>
                        <w:sz w:val="16"/>
                      </w:rPr>
                      <w:t>a</w:t>
                    </w:r>
                    <w:r w:rsidR="00721A13" w:rsidRPr="00483027">
                      <w:rPr>
                        <w:sz w:val="16"/>
                      </w:rPr>
                      <w:t>-</w:t>
                    </w:r>
                    <w:r w:rsidR="00A222F4">
                      <w:rPr>
                        <w:sz w:val="16"/>
                      </w:rPr>
                      <w:t>021025</w:t>
                    </w:r>
                    <w:r w:rsidR="00721A13" w:rsidRPr="00483027">
                      <w:rPr>
                        <w:sz w:val="16"/>
                      </w:rPr>
                      <w:t>-v</w:t>
                    </w:r>
                    <w:r w:rsidR="00A222F4"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60E4" w14:textId="77777777" w:rsidR="00302C8C" w:rsidRDefault="00302C8C" w:rsidP="00901CE9">
      <w:pPr>
        <w:spacing w:after="0" w:line="240" w:lineRule="auto"/>
      </w:pPr>
      <w:r>
        <w:separator/>
      </w:r>
    </w:p>
  </w:footnote>
  <w:footnote w:type="continuationSeparator" w:id="0">
    <w:p w14:paraId="0DD1D5C7" w14:textId="77777777" w:rsidR="00302C8C" w:rsidRDefault="00302C8C" w:rsidP="00901CE9">
      <w:pPr>
        <w:spacing w:after="0" w:line="240" w:lineRule="auto"/>
      </w:pPr>
      <w:r>
        <w:continuationSeparator/>
      </w:r>
    </w:p>
  </w:footnote>
  <w:footnote w:type="continuationNotice" w:id="1">
    <w:p w14:paraId="77730FB6" w14:textId="77777777" w:rsidR="00302C8C" w:rsidRDefault="00302C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E1128"/>
    <w:multiLevelType w:val="hybridMultilevel"/>
    <w:tmpl w:val="AED4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61320"/>
    <w:multiLevelType w:val="hybridMultilevel"/>
    <w:tmpl w:val="D568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C0386"/>
    <w:multiLevelType w:val="hybridMultilevel"/>
    <w:tmpl w:val="AA6E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568E"/>
    <w:multiLevelType w:val="hybridMultilevel"/>
    <w:tmpl w:val="8530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47B60"/>
    <w:multiLevelType w:val="hybridMultilevel"/>
    <w:tmpl w:val="C28046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73A57"/>
    <w:multiLevelType w:val="hybridMultilevel"/>
    <w:tmpl w:val="A792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06190"/>
    <w:multiLevelType w:val="hybridMultilevel"/>
    <w:tmpl w:val="030E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77AF4"/>
    <w:multiLevelType w:val="hybridMultilevel"/>
    <w:tmpl w:val="51967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8848706">
    <w:abstractNumId w:val="0"/>
  </w:num>
  <w:num w:numId="2" w16cid:durableId="75709108">
    <w:abstractNumId w:val="1"/>
  </w:num>
  <w:num w:numId="3" w16cid:durableId="450133617">
    <w:abstractNumId w:val="8"/>
  </w:num>
  <w:num w:numId="4" w16cid:durableId="1383476763">
    <w:abstractNumId w:val="7"/>
  </w:num>
  <w:num w:numId="5" w16cid:durableId="1770353404">
    <w:abstractNumId w:val="4"/>
  </w:num>
  <w:num w:numId="6" w16cid:durableId="138543544">
    <w:abstractNumId w:val="6"/>
  </w:num>
  <w:num w:numId="7" w16cid:durableId="843204264">
    <w:abstractNumId w:val="5"/>
  </w:num>
  <w:num w:numId="8" w16cid:durableId="1855072038">
    <w:abstractNumId w:val="2"/>
  </w:num>
  <w:num w:numId="9" w16cid:durableId="203321857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1B28"/>
    <w:rsid w:val="000026AC"/>
    <w:rsid w:val="00013112"/>
    <w:rsid w:val="00033EF5"/>
    <w:rsid w:val="000663F2"/>
    <w:rsid w:val="000A0087"/>
    <w:rsid w:val="000B1248"/>
    <w:rsid w:val="000B1F32"/>
    <w:rsid w:val="001000F5"/>
    <w:rsid w:val="00131500"/>
    <w:rsid w:val="00161F42"/>
    <w:rsid w:val="00174F88"/>
    <w:rsid w:val="00185F06"/>
    <w:rsid w:val="001879E2"/>
    <w:rsid w:val="001A249B"/>
    <w:rsid w:val="001C5B85"/>
    <w:rsid w:val="001D3FA9"/>
    <w:rsid w:val="001E692F"/>
    <w:rsid w:val="00204923"/>
    <w:rsid w:val="00205F4F"/>
    <w:rsid w:val="0021528E"/>
    <w:rsid w:val="00255A21"/>
    <w:rsid w:val="0027078F"/>
    <w:rsid w:val="002771AC"/>
    <w:rsid w:val="00277ECE"/>
    <w:rsid w:val="00286B3C"/>
    <w:rsid w:val="00286EBC"/>
    <w:rsid w:val="00292931"/>
    <w:rsid w:val="002934F2"/>
    <w:rsid w:val="00295062"/>
    <w:rsid w:val="002A1865"/>
    <w:rsid w:val="002A6AAF"/>
    <w:rsid w:val="002B4917"/>
    <w:rsid w:val="002B66C6"/>
    <w:rsid w:val="002C2D42"/>
    <w:rsid w:val="002C43AC"/>
    <w:rsid w:val="002C5FF8"/>
    <w:rsid w:val="002D71E7"/>
    <w:rsid w:val="002E2CA3"/>
    <w:rsid w:val="002E69CF"/>
    <w:rsid w:val="00302C8C"/>
    <w:rsid w:val="00316075"/>
    <w:rsid w:val="00326C41"/>
    <w:rsid w:val="003363F9"/>
    <w:rsid w:val="00343C46"/>
    <w:rsid w:val="00343E03"/>
    <w:rsid w:val="00346564"/>
    <w:rsid w:val="003519DB"/>
    <w:rsid w:val="00352A56"/>
    <w:rsid w:val="00353428"/>
    <w:rsid w:val="0035775F"/>
    <w:rsid w:val="00360C1A"/>
    <w:rsid w:val="00384AE1"/>
    <w:rsid w:val="003D03EB"/>
    <w:rsid w:val="003D08B6"/>
    <w:rsid w:val="003D2D80"/>
    <w:rsid w:val="003F3541"/>
    <w:rsid w:val="00402670"/>
    <w:rsid w:val="0041231A"/>
    <w:rsid w:val="00420141"/>
    <w:rsid w:val="004277A1"/>
    <w:rsid w:val="00434BA7"/>
    <w:rsid w:val="0044490E"/>
    <w:rsid w:val="004729F5"/>
    <w:rsid w:val="00480C4E"/>
    <w:rsid w:val="004852EC"/>
    <w:rsid w:val="004944B0"/>
    <w:rsid w:val="004A6E77"/>
    <w:rsid w:val="004B217C"/>
    <w:rsid w:val="004C0CC5"/>
    <w:rsid w:val="004D21EE"/>
    <w:rsid w:val="004D70C5"/>
    <w:rsid w:val="004D77A2"/>
    <w:rsid w:val="004E0A17"/>
    <w:rsid w:val="004E28EF"/>
    <w:rsid w:val="004F7615"/>
    <w:rsid w:val="00512BFB"/>
    <w:rsid w:val="00515528"/>
    <w:rsid w:val="00521545"/>
    <w:rsid w:val="005370B1"/>
    <w:rsid w:val="005430D9"/>
    <w:rsid w:val="00544C49"/>
    <w:rsid w:val="00550936"/>
    <w:rsid w:val="00551AFD"/>
    <w:rsid w:val="00552EC2"/>
    <w:rsid w:val="005615A8"/>
    <w:rsid w:val="00565486"/>
    <w:rsid w:val="00584418"/>
    <w:rsid w:val="0059689C"/>
    <w:rsid w:val="005C4561"/>
    <w:rsid w:val="005D11B2"/>
    <w:rsid w:val="005E42DD"/>
    <w:rsid w:val="005F0E8D"/>
    <w:rsid w:val="00603243"/>
    <w:rsid w:val="00604280"/>
    <w:rsid w:val="00612068"/>
    <w:rsid w:val="00612DA3"/>
    <w:rsid w:val="00625A39"/>
    <w:rsid w:val="00640686"/>
    <w:rsid w:val="00641AF5"/>
    <w:rsid w:val="00644AC0"/>
    <w:rsid w:val="00647114"/>
    <w:rsid w:val="0065316A"/>
    <w:rsid w:val="006569E2"/>
    <w:rsid w:val="00664D88"/>
    <w:rsid w:val="0067003C"/>
    <w:rsid w:val="006715AF"/>
    <w:rsid w:val="00672251"/>
    <w:rsid w:val="00672319"/>
    <w:rsid w:val="00673C85"/>
    <w:rsid w:val="00681993"/>
    <w:rsid w:val="00697610"/>
    <w:rsid w:val="006D5DE0"/>
    <w:rsid w:val="006F4446"/>
    <w:rsid w:val="0070697C"/>
    <w:rsid w:val="00706B7E"/>
    <w:rsid w:val="0071426B"/>
    <w:rsid w:val="00720D54"/>
    <w:rsid w:val="00721A13"/>
    <w:rsid w:val="00734F9B"/>
    <w:rsid w:val="0077096D"/>
    <w:rsid w:val="00775821"/>
    <w:rsid w:val="00784F6A"/>
    <w:rsid w:val="007A4DF6"/>
    <w:rsid w:val="007A6404"/>
    <w:rsid w:val="007A6A09"/>
    <w:rsid w:val="007B1943"/>
    <w:rsid w:val="007B31C9"/>
    <w:rsid w:val="007C02FA"/>
    <w:rsid w:val="007C4C6F"/>
    <w:rsid w:val="007D5238"/>
    <w:rsid w:val="007F0F99"/>
    <w:rsid w:val="007F14A4"/>
    <w:rsid w:val="007F26A9"/>
    <w:rsid w:val="00824066"/>
    <w:rsid w:val="0083244A"/>
    <w:rsid w:val="00833C74"/>
    <w:rsid w:val="008370B1"/>
    <w:rsid w:val="008459C9"/>
    <w:rsid w:val="00851136"/>
    <w:rsid w:val="008655B6"/>
    <w:rsid w:val="008658F4"/>
    <w:rsid w:val="00867EBF"/>
    <w:rsid w:val="008910FA"/>
    <w:rsid w:val="00892B6F"/>
    <w:rsid w:val="008A28C8"/>
    <w:rsid w:val="008A7618"/>
    <w:rsid w:val="008B0FC6"/>
    <w:rsid w:val="008B6819"/>
    <w:rsid w:val="008B6C4C"/>
    <w:rsid w:val="008C149B"/>
    <w:rsid w:val="008E3AEE"/>
    <w:rsid w:val="008F0C54"/>
    <w:rsid w:val="00901CE9"/>
    <w:rsid w:val="00905462"/>
    <w:rsid w:val="0092661F"/>
    <w:rsid w:val="009302B0"/>
    <w:rsid w:val="00933491"/>
    <w:rsid w:val="00965B0B"/>
    <w:rsid w:val="00976EA0"/>
    <w:rsid w:val="00984F8F"/>
    <w:rsid w:val="009A5F02"/>
    <w:rsid w:val="009B2EC6"/>
    <w:rsid w:val="009B49C5"/>
    <w:rsid w:val="009B6172"/>
    <w:rsid w:val="009C0118"/>
    <w:rsid w:val="009C1EBC"/>
    <w:rsid w:val="009E3F3A"/>
    <w:rsid w:val="009E4038"/>
    <w:rsid w:val="009F3460"/>
    <w:rsid w:val="00A04C14"/>
    <w:rsid w:val="00A120DE"/>
    <w:rsid w:val="00A209DF"/>
    <w:rsid w:val="00A222F4"/>
    <w:rsid w:val="00A2784C"/>
    <w:rsid w:val="00A345FE"/>
    <w:rsid w:val="00A472F7"/>
    <w:rsid w:val="00A519A9"/>
    <w:rsid w:val="00A65A87"/>
    <w:rsid w:val="00A7612B"/>
    <w:rsid w:val="00A761DC"/>
    <w:rsid w:val="00A76F8C"/>
    <w:rsid w:val="00A77193"/>
    <w:rsid w:val="00A80AFB"/>
    <w:rsid w:val="00A91A96"/>
    <w:rsid w:val="00A95005"/>
    <w:rsid w:val="00A97EFE"/>
    <w:rsid w:val="00AF0A5B"/>
    <w:rsid w:val="00AF7CE6"/>
    <w:rsid w:val="00B17E46"/>
    <w:rsid w:val="00B331E3"/>
    <w:rsid w:val="00B63986"/>
    <w:rsid w:val="00B8614F"/>
    <w:rsid w:val="00B868E1"/>
    <w:rsid w:val="00BA120B"/>
    <w:rsid w:val="00BB1112"/>
    <w:rsid w:val="00BC734F"/>
    <w:rsid w:val="00BE2EC3"/>
    <w:rsid w:val="00BF0673"/>
    <w:rsid w:val="00BF1625"/>
    <w:rsid w:val="00C0222D"/>
    <w:rsid w:val="00C02B99"/>
    <w:rsid w:val="00C0682F"/>
    <w:rsid w:val="00C26CA8"/>
    <w:rsid w:val="00C33F56"/>
    <w:rsid w:val="00C55758"/>
    <w:rsid w:val="00C61A57"/>
    <w:rsid w:val="00C64E8A"/>
    <w:rsid w:val="00C66290"/>
    <w:rsid w:val="00C67F7D"/>
    <w:rsid w:val="00C86815"/>
    <w:rsid w:val="00CA1A42"/>
    <w:rsid w:val="00CA4D29"/>
    <w:rsid w:val="00CC386F"/>
    <w:rsid w:val="00CC5909"/>
    <w:rsid w:val="00CD19C5"/>
    <w:rsid w:val="00CE0A10"/>
    <w:rsid w:val="00CE787A"/>
    <w:rsid w:val="00CE7F96"/>
    <w:rsid w:val="00D06C2D"/>
    <w:rsid w:val="00D11077"/>
    <w:rsid w:val="00D11920"/>
    <w:rsid w:val="00D174BC"/>
    <w:rsid w:val="00D22D23"/>
    <w:rsid w:val="00D26515"/>
    <w:rsid w:val="00D33729"/>
    <w:rsid w:val="00D36F5B"/>
    <w:rsid w:val="00D3792F"/>
    <w:rsid w:val="00D42F76"/>
    <w:rsid w:val="00D44EE0"/>
    <w:rsid w:val="00D55119"/>
    <w:rsid w:val="00D66E2F"/>
    <w:rsid w:val="00D720F0"/>
    <w:rsid w:val="00D92FE1"/>
    <w:rsid w:val="00DA0DB8"/>
    <w:rsid w:val="00DA6F3B"/>
    <w:rsid w:val="00DB7071"/>
    <w:rsid w:val="00DB7BAF"/>
    <w:rsid w:val="00DE2078"/>
    <w:rsid w:val="00DE4EF2"/>
    <w:rsid w:val="00DF1020"/>
    <w:rsid w:val="00E1180B"/>
    <w:rsid w:val="00E14CE6"/>
    <w:rsid w:val="00E15821"/>
    <w:rsid w:val="00E31AC0"/>
    <w:rsid w:val="00E37505"/>
    <w:rsid w:val="00E53BEF"/>
    <w:rsid w:val="00E61E96"/>
    <w:rsid w:val="00E72C27"/>
    <w:rsid w:val="00E860C7"/>
    <w:rsid w:val="00E924B2"/>
    <w:rsid w:val="00E93FFA"/>
    <w:rsid w:val="00EA46C3"/>
    <w:rsid w:val="00EB67D5"/>
    <w:rsid w:val="00EB6BB6"/>
    <w:rsid w:val="00EC62B8"/>
    <w:rsid w:val="00ED6ADC"/>
    <w:rsid w:val="00ED7975"/>
    <w:rsid w:val="00EF55DA"/>
    <w:rsid w:val="00F01171"/>
    <w:rsid w:val="00F21C7C"/>
    <w:rsid w:val="00F22249"/>
    <w:rsid w:val="00F22487"/>
    <w:rsid w:val="00F33DF3"/>
    <w:rsid w:val="00F37BA0"/>
    <w:rsid w:val="00F41EC0"/>
    <w:rsid w:val="00F65973"/>
    <w:rsid w:val="00F80F81"/>
    <w:rsid w:val="00F9100C"/>
    <w:rsid w:val="00F9247D"/>
    <w:rsid w:val="00FB2798"/>
    <w:rsid w:val="00FB302A"/>
    <w:rsid w:val="00FC18B0"/>
    <w:rsid w:val="00FC7644"/>
    <w:rsid w:val="00FF4E5A"/>
    <w:rsid w:val="00FF51D1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0436D"/>
  <w15:docId w15:val="{9CED170C-7E7C-42DE-89B5-8AEFB6C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7A6A09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A222F4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7A6A09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7A6A09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A09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A09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6A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A222F4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7A6A09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7A6A09"/>
    <w:rPr>
      <w:color w:val="0000FF"/>
      <w:u w:val="single"/>
    </w:rPr>
  </w:style>
  <w:style w:type="paragraph" w:customStyle="1" w:styleId="MediumGrid21">
    <w:name w:val="Medium Grid 21"/>
    <w:uiPriority w:val="1"/>
    <w:rsid w:val="007A6A09"/>
    <w:rPr>
      <w:sz w:val="22"/>
      <w:szCs w:val="22"/>
    </w:rPr>
  </w:style>
  <w:style w:type="paragraph" w:customStyle="1" w:styleId="Normal1">
    <w:name w:val="Normal1"/>
    <w:basedOn w:val="Normal"/>
    <w:rsid w:val="007A6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7A6A09"/>
  </w:style>
  <w:style w:type="paragraph" w:customStyle="1" w:styleId="bodycopy">
    <w:name w:val="bodycopy"/>
    <w:basedOn w:val="Normal"/>
    <w:rsid w:val="007A6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7A6A09"/>
  </w:style>
  <w:style w:type="table" w:styleId="TableGrid">
    <w:name w:val="Table Grid"/>
    <w:basedOn w:val="TableNormal"/>
    <w:uiPriority w:val="59"/>
    <w:rsid w:val="007A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7A6A09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7A6A0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A6A09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7A6A0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A6A09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7A6A09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7A6A09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7C4C6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0B1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F32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32"/>
    <w:rPr>
      <w:rFonts w:ascii="Trebuchet MS" w:hAnsi="Trebuchet MS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6C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6CA8"/>
    <w:rPr>
      <w:rFonts w:ascii="Trebuchet MS" w:hAnsi="Trebuchet MS"/>
    </w:rPr>
  </w:style>
  <w:style w:type="character" w:styleId="EndnoteReference">
    <w:name w:val="endnote reference"/>
    <w:basedOn w:val="DefaultParagraphFont"/>
    <w:uiPriority w:val="99"/>
    <w:semiHidden/>
    <w:unhideWhenUsed/>
    <w:rsid w:val="00C26CA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17E4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72C27"/>
    <w:rPr>
      <w:rFonts w:asciiTheme="minorHAnsi" w:eastAsiaTheme="minorHAnsi" w:hAnsiTheme="minorHAnsi" w:cstheme="minorBidi"/>
      <w:sz w:val="22"/>
      <w:szCs w:val="22"/>
    </w:rPr>
  </w:style>
  <w:style w:type="character" w:customStyle="1" w:styleId="Mention1">
    <w:name w:val="Mention1"/>
    <w:basedOn w:val="DefaultParagraphFont"/>
    <w:uiPriority w:val="99"/>
    <w:semiHidden/>
    <w:unhideWhenUsed/>
    <w:rsid w:val="00867EB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C5B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6C2D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noheatstroke.org/" TargetMode="External"/><Relationship Id="rId1" Type="http://schemas.openxmlformats.org/officeDocument/2006/relationships/hyperlink" Target="https://noheatstroke.org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fficsafetymarketing.gov/safety-topics/child-safety/vehicular-heatstroke-preven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93B1-1196-46EF-93A5-24DE3E63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10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NHTSA Heatstroke Fact Sheet</vt:lpstr>
    </vt:vector>
  </TitlesOfParts>
  <Company>DOT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NHTSA Heatstroke Fact Sheet</dc:title>
  <dc:creator>NHTSA</dc:creator>
  <cp:keywords>NHTSA, heatstroke, heat, where's baby, facts</cp:keywords>
  <cp:lastModifiedBy>Greenbauer, Lynn CTR (NHTSA)</cp:lastModifiedBy>
  <cp:revision>4</cp:revision>
  <dcterms:created xsi:type="dcterms:W3CDTF">2025-02-04T19:20:00Z</dcterms:created>
  <dcterms:modified xsi:type="dcterms:W3CDTF">2025-03-12T17:55:00Z</dcterms:modified>
</cp:coreProperties>
</file>