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5261" w14:textId="77777777" w:rsidR="006E44ED" w:rsidRPr="00CF2FE7" w:rsidRDefault="006E44ED" w:rsidP="006E44ED">
      <w:pPr>
        <w:pStyle w:val="NoSpacing"/>
        <w:rPr>
          <w:rFonts w:ascii="Rockwell" w:hAnsi="Rockwell"/>
          <w:b/>
        </w:rPr>
      </w:pPr>
      <w:commentRangeStart w:id="0"/>
      <w:r w:rsidRPr="00CF2FE7">
        <w:rPr>
          <w:rFonts w:ascii="Rockwell" w:hAnsi="Rockwell"/>
          <w:b/>
        </w:rPr>
        <w:t>FOR IMMEDIATE RELEASE: [Date]</w:t>
      </w:r>
    </w:p>
    <w:p w14:paraId="171925F6" w14:textId="10996087" w:rsidR="006E44ED" w:rsidRDefault="006E44ED" w:rsidP="006E44ED">
      <w:pPr>
        <w:pStyle w:val="NoSpacing"/>
        <w:rPr>
          <w:rFonts w:ascii="Rockwell" w:hAnsi="Rockwell"/>
          <w:b/>
        </w:rPr>
      </w:pPr>
      <w:r w:rsidRPr="00CF2FE7">
        <w:rPr>
          <w:rFonts w:ascii="Rockwell" w:hAnsi="Rockwell"/>
          <w:b/>
        </w:rPr>
        <w:t>CONTACT: [Name, Phone Number, Email Address]</w:t>
      </w:r>
      <w:commentRangeEnd w:id="0"/>
      <w:r w:rsidRPr="00CF2FE7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71B42AAC" w14:textId="77777777" w:rsidR="00606CF6" w:rsidRPr="00CF2FE7" w:rsidRDefault="00606CF6" w:rsidP="006E44ED">
      <w:pPr>
        <w:pStyle w:val="NoSpacing"/>
        <w:rPr>
          <w:rFonts w:ascii="Rockwell" w:hAnsi="Rockwell"/>
          <w:b/>
        </w:rPr>
      </w:pPr>
    </w:p>
    <w:p w14:paraId="5688B72B" w14:textId="77777777" w:rsidR="00606CF6" w:rsidRPr="00606CF6" w:rsidRDefault="006E44ED" w:rsidP="00606CF6">
      <w:pPr>
        <w:spacing w:after="0"/>
        <w:jc w:val="center"/>
        <w:rPr>
          <w:rFonts w:ascii="Rockwell" w:hAnsi="Rockwell"/>
          <w:b/>
          <w:sz w:val="28"/>
          <w14:ligatures w14:val="none"/>
        </w:rPr>
      </w:pPr>
      <w:commentRangeStart w:id="1"/>
      <w:r w:rsidRPr="00606CF6">
        <w:rPr>
          <w:rFonts w:ascii="Rockwell" w:hAnsi="Rockwell"/>
          <w:b/>
          <w:sz w:val="28"/>
          <w14:ligatures w14:val="none"/>
        </w:rPr>
        <w:t xml:space="preserve">NHTSA </w:t>
      </w:r>
      <w:commentRangeEnd w:id="1"/>
      <w:r w:rsidRPr="00606CF6">
        <w:rPr>
          <w:rFonts w:ascii="Rockwell" w:hAnsi="Rockwell"/>
          <w:b/>
          <w:sz w:val="28"/>
          <w14:ligatures w14:val="none"/>
        </w:rPr>
        <w:commentReference w:id="1"/>
      </w:r>
      <w:r w:rsidRPr="00606CF6">
        <w:rPr>
          <w:rFonts w:ascii="Rockwell" w:hAnsi="Rockwell"/>
          <w:b/>
          <w:sz w:val="28"/>
          <w14:ligatures w14:val="none"/>
        </w:rPr>
        <w:t xml:space="preserve"> Reminds </w:t>
      </w:r>
      <w:r w:rsidR="001C0F55" w:rsidRPr="00606CF6">
        <w:rPr>
          <w:rFonts w:ascii="Rockwell" w:hAnsi="Rockwell"/>
          <w:b/>
          <w:sz w:val="28"/>
          <w14:ligatures w14:val="none"/>
        </w:rPr>
        <w:t xml:space="preserve">Drivers: </w:t>
      </w:r>
    </w:p>
    <w:p w14:paraId="6AA650B2" w14:textId="27D5F79B" w:rsidR="00932F73" w:rsidRDefault="001C0F55" w:rsidP="00606CF6">
      <w:pPr>
        <w:spacing w:after="0"/>
        <w:jc w:val="center"/>
        <w:rPr>
          <w:rFonts w:ascii="Rockwell" w:hAnsi="Rockwell"/>
          <w:b/>
          <w:sz w:val="28"/>
        </w:rPr>
      </w:pPr>
      <w:r w:rsidRPr="00606CF6">
        <w:rPr>
          <w:rFonts w:ascii="Rockwell" w:hAnsi="Rockwell"/>
          <w:b/>
          <w:i/>
          <w:iCs/>
          <w:sz w:val="28"/>
          <w14:ligatures w14:val="none"/>
        </w:rPr>
        <w:t>Don’t Drive Distracted. Eyes Forward</w:t>
      </w:r>
      <w:r>
        <w:rPr>
          <w:rFonts w:ascii="Rockwell" w:hAnsi="Rockwell"/>
          <w:b/>
          <w:sz w:val="28"/>
        </w:rPr>
        <w:t xml:space="preserve">. </w:t>
      </w:r>
    </w:p>
    <w:p w14:paraId="1AC4968D" w14:textId="77777777" w:rsidR="00606CF6" w:rsidRDefault="00606CF6" w:rsidP="00606CF6">
      <w:pPr>
        <w:spacing w:after="0" w:line="240" w:lineRule="auto"/>
        <w:jc w:val="center"/>
        <w:rPr>
          <w:rFonts w:ascii="Rockwell" w:hAnsi="Rockwell"/>
          <w:b/>
          <w:sz w:val="28"/>
        </w:rPr>
      </w:pPr>
    </w:p>
    <w:p w14:paraId="02453FBF" w14:textId="0B422EF4" w:rsidR="00CD63D5" w:rsidRDefault="006E44ED" w:rsidP="006E44ED">
      <w:bookmarkStart w:id="2" w:name="_Hlk151387900"/>
      <w:commentRangeStart w:id="3"/>
      <w:r w:rsidRPr="00CF2FE7">
        <w:rPr>
          <w:b/>
          <w:bCs/>
        </w:rPr>
        <w:t>[City, State]</w:t>
      </w:r>
      <w:r w:rsidRPr="00CF2FE7">
        <w:t xml:space="preserve"> </w:t>
      </w:r>
      <w:bookmarkEnd w:id="2"/>
      <w:r w:rsidRPr="00CF2FE7">
        <w:t>—</w:t>
      </w:r>
      <w:commentRangeEnd w:id="3"/>
      <w:r w:rsidRPr="00CF2FE7">
        <w:rPr>
          <w:rStyle w:val="CommentReference"/>
        </w:rPr>
        <w:commentReference w:id="3"/>
      </w:r>
      <w:r w:rsidR="001C0F55">
        <w:t xml:space="preserve"> </w:t>
      </w:r>
      <w:r w:rsidR="00CD63D5">
        <w:t>As part of its efforts to prevent distracted driving and enhance road safety, t</w:t>
      </w:r>
      <w:r w:rsidR="001C0F55" w:rsidRPr="00CF2FE7">
        <w:t xml:space="preserve">he U.S. Department of Transportation’s National Highway Traffic Safety Administration </w:t>
      </w:r>
      <w:commentRangeStart w:id="4"/>
      <w:r w:rsidR="001C0F55" w:rsidRPr="00CF2FE7">
        <w:t xml:space="preserve">(NHTSA) </w:t>
      </w:r>
      <w:commentRangeEnd w:id="4"/>
      <w:r w:rsidR="001C0F55">
        <w:rPr>
          <w:rStyle w:val="CommentReference"/>
        </w:rPr>
        <w:commentReference w:id="4"/>
      </w:r>
      <w:r w:rsidR="00553724">
        <w:t xml:space="preserve"> </w:t>
      </w:r>
      <w:r w:rsidR="00CD63D5">
        <w:t xml:space="preserve">reminds drivers to prioritize safe road practices and avoid distractions while driving with this clear message: </w:t>
      </w:r>
      <w:r w:rsidR="00CD63D5" w:rsidRPr="00606CF6">
        <w:rPr>
          <w:i/>
          <w:iCs/>
        </w:rPr>
        <w:t>Don’t Drive Distracted. Eyes Forward</w:t>
      </w:r>
      <w:r w:rsidR="00CD63D5">
        <w:t xml:space="preserve">.  </w:t>
      </w:r>
    </w:p>
    <w:p w14:paraId="0C1F397D" w14:textId="14A98DF0" w:rsidR="003261C1" w:rsidRPr="00D66B13" w:rsidRDefault="00635901" w:rsidP="003261C1">
      <w:r>
        <w:t xml:space="preserve">Distracted driving, which involves cellphone use or any activity that takes attention away from the task of driving, is </w:t>
      </w:r>
      <w:r w:rsidR="00BF318B">
        <w:t>risky driving</w:t>
      </w:r>
      <w:r>
        <w:t xml:space="preserve"> behavior that </w:t>
      </w:r>
      <w:r w:rsidR="00BF318B">
        <w:t xml:space="preserve">endangers everyone on the road, from the distracted driver and other drivers to </w:t>
      </w:r>
      <w:r w:rsidR="00BA113E">
        <w:t>passengers,</w:t>
      </w:r>
      <w:r w:rsidR="003261C1">
        <w:t xml:space="preserve"> pedestrians</w:t>
      </w:r>
      <w:r w:rsidR="00BA113E">
        <w:t>, and pedalcyclists</w:t>
      </w:r>
      <w:r w:rsidR="003261C1">
        <w:t>.</w:t>
      </w:r>
      <w:r w:rsidR="00D66B13">
        <w:t xml:space="preserve"> </w:t>
      </w:r>
      <w:commentRangeStart w:id="5"/>
      <w:r w:rsidR="00D66B13">
        <w:t>According to NHTSA,</w:t>
      </w:r>
      <w:r w:rsidR="00BA113E">
        <w:t xml:space="preserve"> </w:t>
      </w:r>
      <w:r w:rsidR="00D66B13" w:rsidRPr="006B1AE8">
        <w:rPr>
          <w14:ligatures w14:val="none"/>
        </w:rPr>
        <w:t>15,960 people died</w:t>
      </w:r>
      <w:r w:rsidR="00D66B13">
        <w:rPr>
          <w14:ligatures w14:val="none"/>
        </w:rPr>
        <w:t xml:space="preserve"> and around 1</w:t>
      </w:r>
      <w:r w:rsidR="0080623B">
        <w:rPr>
          <w14:ligatures w14:val="none"/>
        </w:rPr>
        <w:t>.</w:t>
      </w:r>
      <w:r w:rsidR="00D66B13">
        <w:rPr>
          <w14:ligatures w14:val="none"/>
        </w:rPr>
        <w:t>8</w:t>
      </w:r>
      <w:r w:rsidR="0080623B">
        <w:rPr>
          <w14:ligatures w14:val="none"/>
        </w:rPr>
        <w:t xml:space="preserve"> million</w:t>
      </w:r>
      <w:r w:rsidR="00D66B13">
        <w:rPr>
          <w14:ligatures w14:val="none"/>
        </w:rPr>
        <w:t xml:space="preserve"> people were injured</w:t>
      </w:r>
      <w:r w:rsidR="00D66B13" w:rsidRPr="006B1AE8">
        <w:rPr>
          <w14:ligatures w14:val="none"/>
        </w:rPr>
        <w:t xml:space="preserve"> in distraction-affected crashes</w:t>
      </w:r>
      <w:r w:rsidR="00D66B13">
        <w:rPr>
          <w14:ligatures w14:val="none"/>
        </w:rPr>
        <w:t xml:space="preserve"> </w:t>
      </w:r>
      <w:r w:rsidR="00D66B13" w:rsidRPr="006B1AE8">
        <w:rPr>
          <w14:ligatures w14:val="none"/>
        </w:rPr>
        <w:t>over the five-year period from 2018 to 2022.</w:t>
      </w:r>
      <w:r w:rsidR="00D66B13">
        <w:t xml:space="preserve"> I</w:t>
      </w:r>
      <w:r w:rsidR="003261C1" w:rsidRPr="00FA3242">
        <w:rPr>
          <w:rFonts w:eastAsia="Times New Roman"/>
        </w:rPr>
        <w:t>n 202</w:t>
      </w:r>
      <w:r w:rsidR="003261C1">
        <w:rPr>
          <w:rFonts w:eastAsia="Times New Roman"/>
        </w:rPr>
        <w:t>2</w:t>
      </w:r>
      <w:r w:rsidR="003261C1" w:rsidRPr="00FA3242">
        <w:rPr>
          <w:rFonts w:eastAsia="Times New Roman"/>
        </w:rPr>
        <w:t xml:space="preserve"> </w:t>
      </w:r>
      <w:r w:rsidR="00D66B13">
        <w:rPr>
          <w:rFonts w:eastAsia="Times New Roman"/>
        </w:rPr>
        <w:t xml:space="preserve">alone, </w:t>
      </w:r>
      <w:r w:rsidR="003261C1" w:rsidRPr="00FA3242">
        <w:rPr>
          <w:rFonts w:eastAsia="Times New Roman"/>
        </w:rPr>
        <w:t>there were 3,</w:t>
      </w:r>
      <w:r w:rsidR="003261C1">
        <w:rPr>
          <w:rFonts w:eastAsia="Times New Roman"/>
        </w:rPr>
        <w:t>308</w:t>
      </w:r>
      <w:r w:rsidR="003261C1" w:rsidRPr="00FA3242">
        <w:rPr>
          <w:rFonts w:eastAsia="Times New Roman"/>
        </w:rPr>
        <w:t xml:space="preserve"> people killed</w:t>
      </w:r>
      <w:r w:rsidR="003261C1">
        <w:rPr>
          <w:rFonts w:eastAsia="Times New Roman"/>
        </w:rPr>
        <w:t xml:space="preserve"> in traffic crashes involving at least one distracted driver, 8% of all traffic fatalities that year.</w:t>
      </w:r>
      <w:r w:rsidR="003261C1" w:rsidRPr="00FA3242">
        <w:rPr>
          <w:rFonts w:eastAsia="Times New Roman"/>
        </w:rPr>
        <w:t xml:space="preserve"> </w:t>
      </w:r>
      <w:r w:rsidR="003261C1">
        <w:rPr>
          <w:rFonts w:eastAsia="Times New Roman"/>
        </w:rPr>
        <w:t>A</w:t>
      </w:r>
      <w:r w:rsidR="003261C1" w:rsidRPr="00FA3242">
        <w:rPr>
          <w:rFonts w:eastAsia="Times New Roman"/>
        </w:rPr>
        <w:t xml:space="preserve">n estimated additional </w:t>
      </w:r>
      <w:r w:rsidR="003261C1">
        <w:rPr>
          <w:rFonts w:eastAsia="Times New Roman"/>
        </w:rPr>
        <w:t>289</w:t>
      </w:r>
      <w:r w:rsidR="003261C1" w:rsidRPr="00FA3242">
        <w:rPr>
          <w:rFonts w:eastAsia="Times New Roman"/>
        </w:rPr>
        <w:t>,</w:t>
      </w:r>
      <w:r w:rsidR="003261C1">
        <w:rPr>
          <w:rFonts w:eastAsia="Times New Roman"/>
        </w:rPr>
        <w:t>310</w:t>
      </w:r>
      <w:r w:rsidR="003261C1" w:rsidRPr="00FA3242">
        <w:rPr>
          <w:rFonts w:eastAsia="Times New Roman"/>
        </w:rPr>
        <w:t xml:space="preserve"> people </w:t>
      </w:r>
      <w:r w:rsidR="003261C1">
        <w:rPr>
          <w:rFonts w:eastAsia="Times New Roman"/>
        </w:rPr>
        <w:t xml:space="preserve">were </w:t>
      </w:r>
      <w:r w:rsidR="003261C1" w:rsidRPr="00FA3242">
        <w:rPr>
          <w:rFonts w:eastAsia="Times New Roman"/>
        </w:rPr>
        <w:t>injured in traffic crashes involving distracted driver</w:t>
      </w:r>
      <w:r w:rsidR="003261C1">
        <w:rPr>
          <w:rFonts w:eastAsia="Times New Roman"/>
        </w:rPr>
        <w:t>s in 2022</w:t>
      </w:r>
      <w:commentRangeEnd w:id="5"/>
      <w:r w:rsidR="00BA113E">
        <w:rPr>
          <w:rStyle w:val="CommentReference"/>
        </w:rPr>
        <w:commentReference w:id="5"/>
      </w:r>
      <w:r w:rsidR="003261C1">
        <w:rPr>
          <w:rFonts w:eastAsia="Times New Roman"/>
        </w:rPr>
        <w:t>.</w:t>
      </w:r>
      <w:r w:rsidR="003261C1">
        <w:t xml:space="preserve"> </w:t>
      </w:r>
    </w:p>
    <w:p w14:paraId="2DB9C537" w14:textId="51DCAD70" w:rsidR="00580DF7" w:rsidRPr="00ED43CC" w:rsidRDefault="00A86DBF" w:rsidP="00580DF7">
      <w:pPr>
        <w:rPr>
          <w:rFonts w:eastAsia="Times New Roman"/>
        </w:rPr>
      </w:pPr>
      <w:r>
        <w:rPr>
          <w:rFonts w:eastAsia="Times New Roman"/>
        </w:rPr>
        <w:t>Though</w:t>
      </w:r>
      <w:r w:rsidR="00ED43CC">
        <w:rPr>
          <w:rFonts w:eastAsia="Times New Roman"/>
        </w:rPr>
        <w:t xml:space="preserve"> </w:t>
      </w:r>
      <w:r w:rsidR="003261C1">
        <w:rPr>
          <w:rFonts w:eastAsia="Times New Roman"/>
        </w:rPr>
        <w:t xml:space="preserve">life-threatening, </w:t>
      </w:r>
      <w:r>
        <w:rPr>
          <w:rFonts w:eastAsia="Times New Roman"/>
        </w:rPr>
        <w:t>distracted driving</w:t>
      </w:r>
      <w:r w:rsidR="00ED43CC">
        <w:rPr>
          <w:rFonts w:eastAsia="Times New Roman"/>
        </w:rPr>
        <w:t xml:space="preserve"> </w:t>
      </w:r>
      <w:r w:rsidR="00D66B13">
        <w:rPr>
          <w:rFonts w:eastAsia="Times New Roman"/>
        </w:rPr>
        <w:t>can be prevented</w:t>
      </w:r>
      <w:r w:rsidR="003261C1">
        <w:rPr>
          <w:rFonts w:eastAsia="Times New Roman"/>
        </w:rPr>
        <w:t>.</w:t>
      </w:r>
      <w:r w:rsidR="00ED43CC">
        <w:rPr>
          <w:rFonts w:eastAsia="Times New Roman"/>
        </w:rPr>
        <w:t xml:space="preserve"> </w:t>
      </w:r>
      <w:r w:rsidR="00580DF7">
        <w:t>D</w:t>
      </w:r>
      <w:r w:rsidR="003261C1">
        <w:t xml:space="preserve">rivers </w:t>
      </w:r>
      <w:r w:rsidR="00580DF7">
        <w:t>can</w:t>
      </w:r>
      <w:r w:rsidR="003261C1">
        <w:t xml:space="preserve"> prioritize safe driving by keeping their hands on the wheel, their eyes on the road, and their focus on driving</w:t>
      </w:r>
      <w:r w:rsidR="00ED43CC">
        <w:t>,</w:t>
      </w:r>
      <w:r w:rsidR="00580DF7">
        <w:t xml:space="preserve"> </w:t>
      </w:r>
      <w:r w:rsidR="00B41722">
        <w:t xml:space="preserve">and </w:t>
      </w:r>
      <w:r w:rsidR="00ED43CC">
        <w:t xml:space="preserve">by </w:t>
      </w:r>
      <w:r w:rsidR="00B41722">
        <w:t>following these steps for a safe drive</w:t>
      </w:r>
      <w:r w:rsidR="00580DF7" w:rsidRPr="00CF2FE7">
        <w:t>:</w:t>
      </w:r>
    </w:p>
    <w:p w14:paraId="2C79A049" w14:textId="72798FC8" w:rsidR="00115CF5" w:rsidRPr="00CF2FE7" w:rsidRDefault="00580DF7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CF2FE7">
        <w:t xml:space="preserve">If a text message </w:t>
      </w:r>
      <w:r w:rsidR="00ED43CC">
        <w:t xml:space="preserve">is expected </w:t>
      </w:r>
      <w:r w:rsidRPr="00CF2FE7">
        <w:t>or need</w:t>
      </w:r>
      <w:r w:rsidR="00ED43CC">
        <w:t>s</w:t>
      </w:r>
      <w:r w:rsidRPr="00CF2FE7">
        <w:t xml:space="preserve"> to</w:t>
      </w:r>
      <w:r w:rsidR="00ED43CC">
        <w:t xml:space="preserve"> be</w:t>
      </w:r>
      <w:r w:rsidRPr="00CF2FE7">
        <w:t xml:space="preserve"> sen</w:t>
      </w:r>
      <w:r w:rsidR="00ED43CC">
        <w:t>t</w:t>
      </w:r>
      <w:r w:rsidR="00373A34">
        <w:t xml:space="preserve"> and can’t wait</w:t>
      </w:r>
      <w:r w:rsidRPr="00CF2FE7">
        <w:t xml:space="preserve">, </w:t>
      </w:r>
      <w:r>
        <w:t xml:space="preserve">the driver </w:t>
      </w:r>
      <w:r w:rsidR="00BD737D">
        <w:t>should</w:t>
      </w:r>
      <w:r>
        <w:t xml:space="preserve"> </w:t>
      </w:r>
      <w:r w:rsidRPr="00CF2FE7">
        <w:t xml:space="preserve">pull over and park </w:t>
      </w:r>
      <w:r>
        <w:t>their</w:t>
      </w:r>
      <w:r w:rsidRPr="00CF2FE7">
        <w:t xml:space="preserve"> car in a safe location</w:t>
      </w:r>
      <w:r w:rsidR="00AF26A3">
        <w:t xml:space="preserve"> before using the phone</w:t>
      </w:r>
      <w:r w:rsidRPr="00CF2FE7">
        <w:t xml:space="preserve">. </w:t>
      </w:r>
    </w:p>
    <w:p w14:paraId="3F990731" w14:textId="55BE5E60" w:rsidR="00115CF5" w:rsidRPr="00CF2FE7" w:rsidRDefault="00580DF7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CF2FE7">
        <w:t xml:space="preserve">Ask </w:t>
      </w:r>
      <w:r>
        <w:t>a</w:t>
      </w:r>
      <w:r w:rsidRPr="00CF2FE7">
        <w:t xml:space="preserve"> passenger to be </w:t>
      </w:r>
      <w:r>
        <w:t>the</w:t>
      </w:r>
      <w:r w:rsidRPr="00CF2FE7">
        <w:t xml:space="preserve"> “designated texter</w:t>
      </w:r>
      <w:r w:rsidR="00B41722">
        <w:t>,</w:t>
      </w:r>
      <w:r w:rsidRPr="00CF2FE7">
        <w:t xml:space="preserve">” </w:t>
      </w:r>
      <w:r w:rsidR="00B41722">
        <w:t>and give</w:t>
      </w:r>
      <w:r w:rsidRPr="00CF2FE7">
        <w:t xml:space="preserve"> them access to </w:t>
      </w:r>
      <w:r w:rsidR="00AF26A3">
        <w:t>your</w:t>
      </w:r>
      <w:r w:rsidRPr="00CF2FE7">
        <w:t xml:space="preserve"> phone to respond to calls or messages.</w:t>
      </w:r>
    </w:p>
    <w:p w14:paraId="0D230B11" w14:textId="77777777" w:rsidR="00F1460D" w:rsidRDefault="00580DF7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CF2FE7">
        <w:t>Do not engage in social media scrolling or messaging while driving.</w:t>
      </w:r>
    </w:p>
    <w:p w14:paraId="7C8809F0" w14:textId="0FB6F68E" w:rsidR="00115CF5" w:rsidRPr="00CF2FE7" w:rsidRDefault="00F1460D" w:rsidP="00115CF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082DB9">
        <w:t xml:space="preserve">Listen to your passengers: If they </w:t>
      </w:r>
      <w:r w:rsidR="00AF26A3">
        <w:t>see</w:t>
      </w:r>
      <w:r w:rsidRPr="00082DB9">
        <w:t xml:space="preserve"> you texting while driving and tell you to put your phone away, put it down. </w:t>
      </w:r>
      <w:r w:rsidR="00580DF7" w:rsidRPr="00CF2FE7">
        <w:t xml:space="preserve"> </w:t>
      </w:r>
    </w:p>
    <w:p w14:paraId="73A2CF88" w14:textId="791D6858" w:rsidR="00580DF7" w:rsidRPr="00CF2FE7" w:rsidRDefault="00580DF7" w:rsidP="00115CF5">
      <w:pPr>
        <w:pStyle w:val="ListParagraph"/>
        <w:numPr>
          <w:ilvl w:val="0"/>
          <w:numId w:val="1"/>
        </w:numPr>
        <w:spacing w:line="240" w:lineRule="auto"/>
      </w:pPr>
      <w:r w:rsidRPr="00CF2FE7">
        <w:t xml:space="preserve">Cell phone use is habit-forming. </w:t>
      </w:r>
      <w:r w:rsidR="00A86DBF">
        <w:t>If s</w:t>
      </w:r>
      <w:r w:rsidRPr="00CF2FE7">
        <w:t>truggling to not text and drive</w:t>
      </w:r>
      <w:r w:rsidR="00A86DBF">
        <w:t>, driver</w:t>
      </w:r>
      <w:r w:rsidR="00AF26A3">
        <w:t>s</w:t>
      </w:r>
      <w:r w:rsidR="00A86DBF">
        <w:t xml:space="preserve"> can</w:t>
      </w:r>
      <w:r w:rsidRPr="00CF2FE7">
        <w:t xml:space="preserve"> </w:t>
      </w:r>
      <w:r w:rsidR="00A86DBF">
        <w:t>a</w:t>
      </w:r>
      <w:r w:rsidRPr="00CF2FE7">
        <w:t xml:space="preserve">ctivate </w:t>
      </w:r>
      <w:r w:rsidR="00A86DBF">
        <w:t>their</w:t>
      </w:r>
      <w:r w:rsidRPr="00CF2FE7">
        <w:t xml:space="preserve"> phone’s “Do Not Disturb” feature, </w:t>
      </w:r>
      <w:r>
        <w:t xml:space="preserve">silence notifications, </w:t>
      </w:r>
      <w:r w:rsidRPr="00CF2FE7">
        <w:t xml:space="preserve">or put </w:t>
      </w:r>
      <w:r w:rsidR="00A86DBF">
        <w:t>their</w:t>
      </w:r>
      <w:r w:rsidRPr="00CF2FE7">
        <w:t xml:space="preserve"> phone in the trunk, glove box, or back seat of </w:t>
      </w:r>
      <w:r w:rsidR="00A86DBF">
        <w:t xml:space="preserve">the </w:t>
      </w:r>
      <w:r w:rsidRPr="00CF2FE7">
        <w:t xml:space="preserve">vehicle until </w:t>
      </w:r>
      <w:r w:rsidR="00A86DBF">
        <w:t>they</w:t>
      </w:r>
      <w:r w:rsidRPr="00CF2FE7">
        <w:t xml:space="preserve"> arrive </w:t>
      </w:r>
      <w:r w:rsidR="00A86DBF">
        <w:t>to their</w:t>
      </w:r>
      <w:r w:rsidRPr="00CF2FE7">
        <w:t xml:space="preserve"> destination.</w:t>
      </w:r>
    </w:p>
    <w:p w14:paraId="480096EE" w14:textId="0274D943" w:rsidR="00580DF7" w:rsidRPr="00CF2FE7" w:rsidRDefault="00580DF7" w:rsidP="00580DF7">
      <w:r>
        <w:t xml:space="preserve">Cell phone use </w:t>
      </w:r>
      <w:r w:rsidRPr="00CF2FE7">
        <w:t xml:space="preserve">while driving is dangerous. Break the cycle. Remember: </w:t>
      </w:r>
      <w:r w:rsidR="00EA0BD8">
        <w:rPr>
          <w:i/>
        </w:rPr>
        <w:t>Don’t Drive Distracted. Eyes Forward</w:t>
      </w:r>
      <w:r w:rsidRPr="00CF2FE7">
        <w:rPr>
          <w:i/>
        </w:rPr>
        <w:t xml:space="preserve">. </w:t>
      </w:r>
      <w:r w:rsidR="00F1460D">
        <w:rPr>
          <w:iCs/>
        </w:rPr>
        <w:t xml:space="preserve">Help save lives and be an example to others by committing to that message. </w:t>
      </w:r>
      <w:r w:rsidRPr="00CF2FE7">
        <w:t>For more information, visit</w:t>
      </w:r>
      <w:r w:rsidR="00EA0BD8">
        <w:t xml:space="preserve"> </w:t>
      </w:r>
      <w:hyperlink r:id="rId12" w:history="1">
        <w:r w:rsidRPr="00F1460D">
          <w:rPr>
            <w:rStyle w:val="Hyperlink"/>
          </w:rPr>
          <w:t>www.nhtsa.gov/campaign/distracted-driving</w:t>
        </w:r>
      </w:hyperlink>
      <w:r w:rsidRPr="00CF2FE7">
        <w:t>.</w:t>
      </w:r>
    </w:p>
    <w:p w14:paraId="06C29FFC" w14:textId="16FEBE21" w:rsidR="00BF318B" w:rsidRDefault="00580DF7" w:rsidP="0071737D">
      <w:pPr>
        <w:spacing w:after="0" w:line="240" w:lineRule="auto"/>
        <w:jc w:val="center"/>
      </w:pPr>
      <w:r w:rsidRPr="00CF2FE7">
        <w:t>###</w:t>
      </w:r>
    </w:p>
    <w:p w14:paraId="1BCE2C5E" w14:textId="77777777" w:rsidR="00BF318B" w:rsidRDefault="00BF318B" w:rsidP="006E44ED"/>
    <w:sectPr w:rsidR="00BF318B" w:rsidSect="009A58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8AB69F7" w14:textId="77777777" w:rsidR="006E44ED" w:rsidRPr="00687202" w:rsidRDefault="006E44ED" w:rsidP="006E44ED">
      <w:pPr>
        <w:pStyle w:val="CommentText"/>
        <w:rPr>
          <w:sz w:val="24"/>
          <w:szCs w:val="24"/>
        </w:rPr>
      </w:pPr>
      <w:r>
        <w:rPr>
          <w:rFonts w:ascii="Calibri" w:hAnsi="Calibri" w:cs="Calibri"/>
        </w:rPr>
        <w:t>This is a sample news release.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Insert: Date</w:t>
      </w:r>
      <w:r>
        <w:rPr>
          <w:rFonts w:ascii="Calibri" w:hAnsi="Calibri" w:cs="Calibri"/>
        </w:rPr>
        <w:br/>
        <w:t>Insert: Contact info</w:t>
      </w:r>
    </w:p>
  </w:comment>
  <w:comment w:id="1" w:author="Author" w:initials="A">
    <w:p w14:paraId="530CF9BA" w14:textId="77777777" w:rsidR="006E44ED" w:rsidRDefault="006E44ED" w:rsidP="006E44ED">
      <w:pPr>
        <w:pStyle w:val="CommentText"/>
      </w:pPr>
      <w:r>
        <w:rPr>
          <w:rFonts w:ascii="Calibri" w:hAnsi="Calibri" w:cs="Calibri"/>
        </w:rPr>
        <w:t>Option: You can include your state/location organization name too:</w:t>
      </w:r>
      <w:r>
        <w:rPr>
          <w:rFonts w:ascii="Calibri" w:hAnsi="Calibri" w:cs="Calibri"/>
        </w:rPr>
        <w:br/>
        <w:t>NHTSA and {State/Local Organization} Remind...</w:t>
      </w:r>
    </w:p>
    <w:p w14:paraId="33D53BF9" w14:textId="77777777" w:rsidR="006E44ED" w:rsidRDefault="006E44ED" w:rsidP="006E44ED">
      <w:pPr>
        <w:pStyle w:val="CommentText"/>
      </w:pPr>
    </w:p>
  </w:comment>
  <w:comment w:id="3" w:author="Author" w:initials="A">
    <w:p w14:paraId="58D94E0D" w14:textId="77777777" w:rsidR="006E44ED" w:rsidRDefault="006E44ED" w:rsidP="006E44ED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4" w:author="Author" w:date="2024-03-06T15:16:00Z" w:initials="A">
    <w:p w14:paraId="49BCD022" w14:textId="77777777" w:rsidR="00606CF6" w:rsidRDefault="001C0F55" w:rsidP="00AB0AB7">
      <w:pPr>
        <w:pStyle w:val="CommentText"/>
      </w:pPr>
      <w:r>
        <w:rPr>
          <w:rStyle w:val="CommentReference"/>
        </w:rPr>
        <w:annotationRef/>
      </w:r>
      <w:r w:rsidR="00606CF6">
        <w:t>Option: You can include your state/location organization name too:</w:t>
      </w:r>
      <w:r w:rsidR="00606CF6">
        <w:br/>
        <w:t>(NHTSA) and {State/Local Organization} remind...</w:t>
      </w:r>
    </w:p>
  </w:comment>
  <w:comment w:id="5" w:author="Author" w:date="2025-01-29T13:31:00Z" w:initials="A">
    <w:p w14:paraId="3D39DEFF" w14:textId="77777777" w:rsidR="00BA113E" w:rsidRDefault="00BA113E" w:rsidP="001A002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Localize: We encourage you to insert your local/state statistics related to this topic. If using these national statics, please check for any updated stats at </w:t>
      </w:r>
      <w:hyperlink r:id="rId1" w:anchor="4926" w:history="1">
        <w:r w:rsidRPr="001A002B">
          <w:rPr>
            <w:rStyle w:val="Hyperlink"/>
          </w:rPr>
          <w:t>https://www.trafficsafetymarketing.gov/safety-topics/distracted-driving#4926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B69F7" w15:done="0"/>
  <w15:commentEx w15:paraId="33D53BF9" w15:done="0"/>
  <w15:commentEx w15:paraId="58D94E0D" w15:done="0"/>
  <w15:commentEx w15:paraId="49BCD022" w15:done="0"/>
  <w15:commentEx w15:paraId="3D39DE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30744" w16cex:dateUtc="2024-03-06T20:16:00Z"/>
  <w16cex:commentExtensible w16cex:durableId="2B44AC18" w16cex:dateUtc="2025-01-2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B69F7" w16cid:durableId="28F7C06F"/>
  <w16cid:commentId w16cid:paraId="33D53BF9" w16cid:durableId="28F7DD3E"/>
  <w16cid:commentId w16cid:paraId="58D94E0D" w16cid:durableId="28F7C178"/>
  <w16cid:commentId w16cid:paraId="49BCD022" w16cid:durableId="29930744"/>
  <w16cid:commentId w16cid:paraId="3D39DEFF" w16cid:durableId="2B44A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67F0" w14:textId="77777777" w:rsidR="00231649" w:rsidRDefault="00231649" w:rsidP="00606CF6">
      <w:pPr>
        <w:spacing w:after="0" w:line="240" w:lineRule="auto"/>
      </w:pPr>
      <w:r>
        <w:separator/>
      </w:r>
    </w:p>
  </w:endnote>
  <w:endnote w:type="continuationSeparator" w:id="0">
    <w:p w14:paraId="2E0049C6" w14:textId="77777777" w:rsidR="00231649" w:rsidRDefault="00231649" w:rsidP="0060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827B" w14:textId="1D9A6527" w:rsidR="00606CF6" w:rsidRPr="00901CE9" w:rsidRDefault="00606CF6" w:rsidP="00606CF6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48BF" wp14:editId="7A126309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8045B" w14:textId="77777777" w:rsidR="00606CF6" w:rsidRDefault="00606CF6" w:rsidP="00606CF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48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1788045B" w14:textId="77777777" w:rsidR="00606CF6" w:rsidRDefault="00606CF6" w:rsidP="00606CF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>
      <w:t>16506</w:t>
    </w:r>
    <w:r w:rsidR="00CB553F">
      <w:t>c</w:t>
    </w:r>
    <w:r>
      <w:t>-0</w:t>
    </w:r>
    <w:r w:rsidR="005E0E0F">
      <w:t>306</w:t>
    </w:r>
    <w:r>
      <w:t>25-v</w:t>
    </w:r>
    <w:r w:rsidR="005E0E0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BE2A" w14:textId="77777777" w:rsidR="00231649" w:rsidRDefault="00231649" w:rsidP="00606CF6">
      <w:pPr>
        <w:spacing w:after="0" w:line="240" w:lineRule="auto"/>
      </w:pPr>
      <w:r>
        <w:separator/>
      </w:r>
    </w:p>
  </w:footnote>
  <w:footnote w:type="continuationSeparator" w:id="0">
    <w:p w14:paraId="173F8EFF" w14:textId="77777777" w:rsidR="00231649" w:rsidRDefault="00231649" w:rsidP="0060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53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D"/>
    <w:rsid w:val="000029CA"/>
    <w:rsid w:val="00021697"/>
    <w:rsid w:val="0003073B"/>
    <w:rsid w:val="000D1793"/>
    <w:rsid w:val="000F7F1B"/>
    <w:rsid w:val="00112FE7"/>
    <w:rsid w:val="00115CF5"/>
    <w:rsid w:val="00165CA8"/>
    <w:rsid w:val="001A56DF"/>
    <w:rsid w:val="001C0F55"/>
    <w:rsid w:val="002207E3"/>
    <w:rsid w:val="00231649"/>
    <w:rsid w:val="00241FF5"/>
    <w:rsid w:val="00293EA2"/>
    <w:rsid w:val="00296480"/>
    <w:rsid w:val="002E179F"/>
    <w:rsid w:val="002E7A6C"/>
    <w:rsid w:val="002F6FA8"/>
    <w:rsid w:val="003143CA"/>
    <w:rsid w:val="003261C1"/>
    <w:rsid w:val="00351FBC"/>
    <w:rsid w:val="00373A34"/>
    <w:rsid w:val="00374745"/>
    <w:rsid w:val="0038386E"/>
    <w:rsid w:val="003B0988"/>
    <w:rsid w:val="004438BB"/>
    <w:rsid w:val="00453873"/>
    <w:rsid w:val="004D5869"/>
    <w:rsid w:val="00514877"/>
    <w:rsid w:val="00553724"/>
    <w:rsid w:val="00580DF7"/>
    <w:rsid w:val="00590128"/>
    <w:rsid w:val="005C6C32"/>
    <w:rsid w:val="005E0E0F"/>
    <w:rsid w:val="0060425E"/>
    <w:rsid w:val="00606CF6"/>
    <w:rsid w:val="006271BD"/>
    <w:rsid w:val="00635901"/>
    <w:rsid w:val="006B10AB"/>
    <w:rsid w:val="006D2AEE"/>
    <w:rsid w:val="006D31EC"/>
    <w:rsid w:val="006E44ED"/>
    <w:rsid w:val="0071737D"/>
    <w:rsid w:val="007567B9"/>
    <w:rsid w:val="00763EDC"/>
    <w:rsid w:val="00764B58"/>
    <w:rsid w:val="007771E3"/>
    <w:rsid w:val="0080623B"/>
    <w:rsid w:val="008C41AF"/>
    <w:rsid w:val="008F26D1"/>
    <w:rsid w:val="00902DDC"/>
    <w:rsid w:val="00932F73"/>
    <w:rsid w:val="009A1C2E"/>
    <w:rsid w:val="009A5837"/>
    <w:rsid w:val="009E02FC"/>
    <w:rsid w:val="00A16917"/>
    <w:rsid w:val="00A73646"/>
    <w:rsid w:val="00A76067"/>
    <w:rsid w:val="00A86DBF"/>
    <w:rsid w:val="00AB75D3"/>
    <w:rsid w:val="00AC7A9B"/>
    <w:rsid w:val="00AD62EC"/>
    <w:rsid w:val="00AF26A3"/>
    <w:rsid w:val="00B053C0"/>
    <w:rsid w:val="00B1767B"/>
    <w:rsid w:val="00B41722"/>
    <w:rsid w:val="00BA113E"/>
    <w:rsid w:val="00BB2953"/>
    <w:rsid w:val="00BD737D"/>
    <w:rsid w:val="00BF318B"/>
    <w:rsid w:val="00C147F7"/>
    <w:rsid w:val="00C976DB"/>
    <w:rsid w:val="00CA5451"/>
    <w:rsid w:val="00CB553F"/>
    <w:rsid w:val="00CD63D5"/>
    <w:rsid w:val="00D27B82"/>
    <w:rsid w:val="00D47A6E"/>
    <w:rsid w:val="00D66B13"/>
    <w:rsid w:val="00DA53E6"/>
    <w:rsid w:val="00E53A41"/>
    <w:rsid w:val="00E8244C"/>
    <w:rsid w:val="00EA0BD8"/>
    <w:rsid w:val="00ED43CC"/>
    <w:rsid w:val="00F1460D"/>
    <w:rsid w:val="00F36EFB"/>
    <w:rsid w:val="00F452A9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454C"/>
  <w15:docId w15:val="{4E0DF85D-12E3-4E98-8942-6E2EE21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D31EC"/>
    <w:pPr>
      <w:spacing w:after="200" w:line="276" w:lineRule="auto"/>
    </w:pPr>
    <w:rPr>
      <w:rFonts w:ascii="Trebuchet MS" w:eastAsia="Calibri" w:hAnsi="Trebuchet MS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4ED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4ED"/>
    <w:rPr>
      <w:rFonts w:ascii="Trebuchet MS" w:eastAsia="Calibri" w:hAnsi="Trebuchet MS" w:cs="Times New Roman"/>
      <w:kern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293EA2"/>
    <w:rPr>
      <w:color w:val="0000FF"/>
      <w:u w:val="single"/>
    </w:rPr>
  </w:style>
  <w:style w:type="paragraph" w:customStyle="1" w:styleId="Default">
    <w:name w:val="Default"/>
    <w:rsid w:val="00C97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1C1"/>
    <w:rPr>
      <w:rFonts w:ascii="Trebuchet MS" w:eastAsia="Calibri" w:hAnsi="Trebuchet MS" w:cs="Times New Roman"/>
      <w:b/>
      <w:bCs/>
      <w:kern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1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F6"/>
    <w:rPr>
      <w:rFonts w:ascii="Trebuchet MS" w:eastAsia="Calibri" w:hAnsi="Trebuchet MS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F6"/>
    <w:rPr>
      <w:rFonts w:ascii="Trebuchet MS" w:eastAsia="Calibri" w:hAnsi="Trebuchet MS" w:cs="Times New Roman"/>
      <w:kern w:val="0"/>
      <w:lang w:val="en-US"/>
    </w:rPr>
  </w:style>
  <w:style w:type="paragraph" w:customStyle="1" w:styleId="5ControlCode">
    <w:name w:val="5. Control Code"/>
    <w:basedOn w:val="Normal"/>
    <w:link w:val="5ControlCodeChar"/>
    <w:rsid w:val="00606CF6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06CF6"/>
    <w:rPr>
      <w:rFonts w:ascii="Trebuchet MS" w:eastAsia="Calibri" w:hAnsi="Trebuchet MS" w:cs="Times New Roman"/>
      <w:kern w:val="0"/>
      <w:sz w:val="14"/>
      <w:szCs w:val="14"/>
      <w:lang w:val="en-US"/>
    </w:rPr>
  </w:style>
  <w:style w:type="paragraph" w:styleId="Revision">
    <w:name w:val="Revision"/>
    <w:hidden/>
    <w:uiPriority w:val="99"/>
    <w:semiHidden/>
    <w:rsid w:val="00BD737D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5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istracted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campaign/distracted-driv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81AA-8B95-4896-BB9F-1E2158A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News Release</dc:title>
  <dc:subject/>
  <dc:creator>Author</dc:creator>
  <cp:keywords/>
  <dc:description/>
  <cp:lastModifiedBy>Author</cp:lastModifiedBy>
  <cp:revision>2</cp:revision>
  <dcterms:created xsi:type="dcterms:W3CDTF">2025-03-10T16:14:00Z</dcterms:created>
  <dcterms:modified xsi:type="dcterms:W3CDTF">2025-03-10T16:14:00Z</dcterms:modified>
</cp:coreProperties>
</file>